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DAC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736DAC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736DAC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736DAC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1F2044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736DAC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736DAC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AC" w:rsidRDefault="00736DAC">
      <w:r>
        <w:separator/>
      </w:r>
    </w:p>
  </w:endnote>
  <w:endnote w:type="continuationSeparator" w:id="0">
    <w:p w:rsidR="00736DAC" w:rsidRDefault="0073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AC" w:rsidRDefault="00736DAC">
      <w:r>
        <w:separator/>
      </w:r>
    </w:p>
  </w:footnote>
  <w:footnote w:type="continuationSeparator" w:id="0">
    <w:p w:rsidR="00736DAC" w:rsidRDefault="0073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2044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36DAC"/>
    <w:rsid w:val="00741109"/>
    <w:rsid w:val="00774DA3"/>
    <w:rsid w:val="00794CD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C1E6-D2ED-43AD-9B21-FD6BCC6E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2019-05-08T06:29:00Z</dcterms:modified>
</cp:coreProperties>
</file>