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A/Zadanie 1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kserokopię aktualnego orzeczenia potwierdzającego znaczny lub umiarkowany stopień niepełnosprawności (a w przypadku osób niepełnosprawnych do 16 roku życia – orzeczenia o niepełnosprawności) 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>. zm.) wydanego z powodu dysfunkcji narządu ruchu (05-R),</w:t>
      </w: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332E2D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Pr="00477D6D">
        <w:rPr>
          <w:bCs/>
          <w:szCs w:val="24"/>
        </w:rPr>
        <w:t>zaświadczenie lekarza specjalisty potwierdzające, iż następstwem schorzeń, stanowiących podstawę orzeczeni</w:t>
      </w:r>
      <w:r w:rsidR="00332E2D">
        <w:rPr>
          <w:bCs/>
          <w:szCs w:val="24"/>
        </w:rPr>
        <w:t xml:space="preserve">a jest dysfunkcja narządu ruchu, </w:t>
      </w:r>
      <w:r>
        <w:rPr>
          <w:bCs/>
          <w:szCs w:val="24"/>
        </w:rPr>
        <w:t>wystawione nie wcześniej niż 12</w:t>
      </w:r>
      <w:r w:rsidRPr="00477D6D">
        <w:rPr>
          <w:bCs/>
          <w:szCs w:val="24"/>
        </w:rPr>
        <w:t>0 dni przed złożeniem wniosku,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 xml:space="preserve">zaświadczenie o pobieraniu nauki </w:t>
      </w:r>
      <w:r w:rsidR="007656C2">
        <w:t xml:space="preserve">przez wnioskodawcę lub </w:t>
      </w:r>
      <w:r w:rsidR="00721880">
        <w:t>w przypadku wniosku dotyczącego dziecka lub podopiecznego,</w:t>
      </w: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umowy kupna/sprzedaży lub/i kserokopia dowodu rejestracyjnego samochodu będącego własnością lub współwłasnością wnioskodawcy</w:t>
      </w:r>
      <w:r w:rsidR="00F63F6D">
        <w:t>,</w:t>
      </w:r>
      <w:r w:rsidR="00E16E93">
        <w:t xml:space="preserve"> umowa użyczenia,</w:t>
      </w:r>
    </w:p>
    <w:p w:rsidR="00D24311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oferta handlowa</w:t>
      </w:r>
      <w:r w:rsidR="00B65F70">
        <w:t>/</w:t>
      </w:r>
      <w:r w:rsidR="00B65F70" w:rsidRPr="00B65F70">
        <w:t xml:space="preserve"> </w:t>
      </w:r>
      <w:r w:rsidR="00B65F70">
        <w:t>wstępna specyfikacja/</w:t>
      </w:r>
      <w:r w:rsidR="00B65F70" w:rsidRPr="00B65F70">
        <w:t xml:space="preserve"> </w:t>
      </w:r>
      <w:r w:rsidR="00B65F70">
        <w:t>fakturę pro-formę</w:t>
      </w:r>
      <w:r>
        <w:t xml:space="preserve"> </w:t>
      </w:r>
      <w:r w:rsidR="00B65F70">
        <w:t xml:space="preserve">oprzyrządowania wraz z montażem </w:t>
      </w:r>
      <w:r>
        <w:t xml:space="preserve">z rozbiciem na rodzaje planowanego oprzyrządowania samochodu 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opinia eksperta w zakresie dopasowania wnioskowanej pomocy do aktualnych potrzeb wynikających z aktywności,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</w:r>
      <w:bookmarkStart w:id="0" w:name="_GoBack"/>
      <w:bookmarkEnd w:id="0"/>
      <w:r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26A41"/>
    <w:rsid w:val="00155136"/>
    <w:rsid w:val="002060FD"/>
    <w:rsid w:val="00332E2D"/>
    <w:rsid w:val="00721880"/>
    <w:rsid w:val="007656C2"/>
    <w:rsid w:val="007C0C10"/>
    <w:rsid w:val="008D726A"/>
    <w:rsid w:val="00912BAD"/>
    <w:rsid w:val="009B718E"/>
    <w:rsid w:val="009D0B70"/>
    <w:rsid w:val="00A14987"/>
    <w:rsid w:val="00A44844"/>
    <w:rsid w:val="00B305DE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21</cp:revision>
  <dcterms:created xsi:type="dcterms:W3CDTF">2014-02-27T07:24:00Z</dcterms:created>
  <dcterms:modified xsi:type="dcterms:W3CDTF">2021-02-22T08:12:00Z</dcterms:modified>
</cp:coreProperties>
</file>