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B6B2D" w14:textId="3DC22D54" w:rsidR="003479FE" w:rsidRPr="004C34D3" w:rsidRDefault="002B1FF1" w:rsidP="00AC2F4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PCPR-RPO-MSu</w:t>
      </w:r>
      <w:r w:rsidR="00F95BC3" w:rsidRPr="004C34D3">
        <w:rPr>
          <w:rFonts w:asciiTheme="majorHAnsi" w:hAnsiTheme="majorHAnsi"/>
        </w:rPr>
        <w:t>-3610/</w:t>
      </w:r>
      <w:r w:rsidR="00D95BD6">
        <w:rPr>
          <w:rFonts w:asciiTheme="majorHAnsi" w:hAnsiTheme="majorHAnsi"/>
        </w:rPr>
        <w:t>4</w:t>
      </w:r>
      <w:r w:rsidR="00675A47" w:rsidRPr="004C34D3">
        <w:rPr>
          <w:rFonts w:asciiTheme="majorHAnsi" w:hAnsiTheme="majorHAnsi"/>
        </w:rPr>
        <w:t>/</w:t>
      </w:r>
      <w:r>
        <w:rPr>
          <w:rFonts w:asciiTheme="majorHAnsi" w:hAnsiTheme="majorHAnsi"/>
        </w:rPr>
        <w:t>22</w:t>
      </w:r>
      <w:r w:rsidR="00F95BC3" w:rsidRPr="004C34D3">
        <w:rPr>
          <w:rFonts w:asciiTheme="majorHAnsi" w:hAnsiTheme="majorHAnsi"/>
        </w:rPr>
        <w:t xml:space="preserve">                                 </w:t>
      </w:r>
      <w:r>
        <w:rPr>
          <w:rFonts w:asciiTheme="majorHAnsi" w:hAnsiTheme="majorHAnsi"/>
        </w:rPr>
        <w:t xml:space="preserve">                     </w:t>
      </w:r>
      <w:r w:rsidR="00BD1F10">
        <w:rPr>
          <w:rFonts w:asciiTheme="majorHAnsi" w:hAnsiTheme="majorHAnsi"/>
        </w:rPr>
        <w:t xml:space="preserve">          </w:t>
      </w:r>
      <w:r w:rsidR="00C34509">
        <w:rPr>
          <w:rFonts w:asciiTheme="majorHAnsi" w:hAnsiTheme="majorHAnsi"/>
        </w:rPr>
        <w:t xml:space="preserve">      </w:t>
      </w:r>
      <w:r w:rsidR="00BD1F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3479FE" w:rsidRPr="005D6D98">
        <w:rPr>
          <w:rFonts w:asciiTheme="majorHAnsi" w:hAnsiTheme="majorHAnsi"/>
        </w:rPr>
        <w:t xml:space="preserve">Włoszczowa, dn. </w:t>
      </w:r>
      <w:r w:rsidR="00EE1F47" w:rsidRPr="005D6D98">
        <w:rPr>
          <w:rFonts w:asciiTheme="majorHAnsi" w:hAnsiTheme="majorHAnsi"/>
        </w:rPr>
        <w:t>04</w:t>
      </w:r>
      <w:r w:rsidR="00D95BD6" w:rsidRPr="005D6D98">
        <w:rPr>
          <w:rFonts w:asciiTheme="majorHAnsi" w:hAnsiTheme="majorHAnsi"/>
        </w:rPr>
        <w:t>.04</w:t>
      </w:r>
      <w:r w:rsidR="00BD1F10" w:rsidRPr="005D6D98">
        <w:rPr>
          <w:rFonts w:asciiTheme="majorHAnsi" w:hAnsiTheme="majorHAnsi"/>
        </w:rPr>
        <w:t>.</w:t>
      </w:r>
      <w:r w:rsidR="006F4FAA" w:rsidRPr="005D6D98">
        <w:rPr>
          <w:rFonts w:asciiTheme="majorHAnsi" w:hAnsiTheme="majorHAnsi"/>
        </w:rPr>
        <w:t xml:space="preserve"> 20</w:t>
      </w:r>
      <w:r w:rsidRPr="005D6D98">
        <w:rPr>
          <w:rFonts w:asciiTheme="majorHAnsi" w:hAnsiTheme="majorHAnsi"/>
        </w:rPr>
        <w:t>22</w:t>
      </w:r>
      <w:r w:rsidR="006F4FAA" w:rsidRPr="005D6D98">
        <w:rPr>
          <w:rFonts w:asciiTheme="majorHAnsi" w:hAnsiTheme="majorHAnsi"/>
        </w:rPr>
        <w:t xml:space="preserve"> r.</w:t>
      </w:r>
    </w:p>
    <w:p w14:paraId="146B8547" w14:textId="77777777" w:rsidR="003479FE" w:rsidRPr="004C34D3" w:rsidRDefault="003479FE" w:rsidP="00AC2F4A">
      <w:pPr>
        <w:spacing w:after="0" w:line="360" w:lineRule="auto"/>
        <w:rPr>
          <w:rFonts w:asciiTheme="majorHAnsi" w:hAnsiTheme="majorHAnsi"/>
        </w:rPr>
      </w:pPr>
    </w:p>
    <w:p w14:paraId="7BE4A5DE" w14:textId="6D8F1A9D" w:rsidR="003479FE" w:rsidRDefault="003479FE" w:rsidP="00AC2F4A">
      <w:pPr>
        <w:spacing w:after="0" w:line="360" w:lineRule="auto"/>
        <w:ind w:left="284"/>
        <w:contextualSpacing/>
        <w:jc w:val="center"/>
        <w:rPr>
          <w:rFonts w:asciiTheme="majorHAnsi" w:hAnsiTheme="majorHAnsi"/>
          <w:b/>
        </w:rPr>
      </w:pPr>
      <w:r w:rsidRPr="004C34D3">
        <w:rPr>
          <w:rFonts w:asciiTheme="majorHAnsi" w:hAnsiTheme="majorHAnsi"/>
          <w:b/>
        </w:rPr>
        <w:t>ZAPYTANIE OFERTOWE</w:t>
      </w:r>
    </w:p>
    <w:p w14:paraId="10FE107D" w14:textId="77777777" w:rsidR="004A00DF" w:rsidRDefault="004A00DF" w:rsidP="004A00DF">
      <w:pPr>
        <w:spacing w:after="0" w:line="360" w:lineRule="auto"/>
        <w:contextualSpacing/>
        <w:jc w:val="center"/>
        <w:rPr>
          <w:rFonts w:asciiTheme="majorHAnsi" w:hAnsiTheme="majorHAnsi"/>
          <w:b/>
        </w:rPr>
      </w:pPr>
      <w:r w:rsidRPr="004C34D3">
        <w:rPr>
          <w:rFonts w:asciiTheme="majorHAnsi" w:hAnsiTheme="majorHAnsi"/>
          <w:b/>
        </w:rPr>
        <w:t>„</w:t>
      </w:r>
      <w:r>
        <w:rPr>
          <w:rFonts w:asciiTheme="majorHAnsi" w:hAnsiTheme="majorHAnsi"/>
          <w:b/>
        </w:rPr>
        <w:t>Z</w:t>
      </w:r>
      <w:r w:rsidRPr="007B71BB">
        <w:rPr>
          <w:rFonts w:asciiTheme="majorHAnsi" w:hAnsiTheme="majorHAnsi"/>
          <w:b/>
        </w:rPr>
        <w:t>akup i dostaw</w:t>
      </w:r>
      <w:r>
        <w:rPr>
          <w:rFonts w:asciiTheme="majorHAnsi" w:hAnsiTheme="majorHAnsi"/>
          <w:b/>
        </w:rPr>
        <w:t>a</w:t>
      </w:r>
      <w:r w:rsidRPr="007B71B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sprzętu pomocniczego do nauki, ochrony zdrowia </w:t>
      </w:r>
    </w:p>
    <w:p w14:paraId="08455FB4" w14:textId="7DCB44EA" w:rsidR="003479FE" w:rsidRDefault="004A00DF" w:rsidP="004A00DF">
      <w:pPr>
        <w:spacing w:after="0" w:line="360" w:lineRule="auto"/>
        <w:contextualSpacing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oraz wyposażenia indywidualnego</w:t>
      </w:r>
      <w:r w:rsidRPr="004C34D3">
        <w:rPr>
          <w:rFonts w:asciiTheme="majorHAnsi" w:hAnsiTheme="majorHAnsi"/>
          <w:b/>
          <w:i/>
        </w:rPr>
        <w:t>”</w:t>
      </w:r>
    </w:p>
    <w:p w14:paraId="361B67C4" w14:textId="77777777" w:rsidR="00C34509" w:rsidRPr="004C34D3" w:rsidRDefault="00C34509" w:rsidP="004A00DF">
      <w:pPr>
        <w:spacing w:after="0" w:line="360" w:lineRule="auto"/>
        <w:contextualSpacing/>
        <w:jc w:val="center"/>
        <w:rPr>
          <w:rFonts w:asciiTheme="majorHAnsi" w:hAnsiTheme="majorHAnsi"/>
          <w:b/>
        </w:rPr>
      </w:pPr>
    </w:p>
    <w:p w14:paraId="68752633" w14:textId="77777777" w:rsidR="003479FE" w:rsidRPr="004C34D3" w:rsidRDefault="003479FE" w:rsidP="00AC2F4A">
      <w:p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2014-2020 dla EFS, Oś 9. Włączenie społeczne i walka z ubóstwem, Działanie 9.2 Ułatwienie dostępu do wysokiej jak</w:t>
      </w:r>
      <w:bookmarkStart w:id="0" w:name="_GoBack"/>
      <w:bookmarkEnd w:id="0"/>
      <w:r w:rsidRPr="004C34D3">
        <w:rPr>
          <w:rFonts w:asciiTheme="majorHAnsi" w:hAnsiTheme="majorHAnsi"/>
        </w:rPr>
        <w:t>ości usług społecznych i zdrowotnych, Poddziałanie 9.2.1 Rozwój wysokiej jakości usług społecznych</w:t>
      </w:r>
      <w:r w:rsidR="00872EED" w:rsidRPr="004C34D3">
        <w:rPr>
          <w:rFonts w:asciiTheme="majorHAnsi" w:hAnsiTheme="majorHAnsi"/>
        </w:rPr>
        <w:t>.</w:t>
      </w:r>
    </w:p>
    <w:p w14:paraId="71475A00" w14:textId="6B35B4B8" w:rsidR="00E51D6B" w:rsidRPr="004C34D3" w:rsidRDefault="00E51D6B" w:rsidP="00AC2F4A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4C34D3">
        <w:rPr>
          <w:rFonts w:asciiTheme="majorHAnsi" w:hAnsiTheme="majorHAnsi"/>
          <w:b/>
          <w:bCs/>
        </w:rPr>
        <w:t xml:space="preserve">W umowie o dofinansowanie projektu BEZ BARIER (nr umowy RPSW.09.02.01-26-0090/18-00) zamawiający został zobowiązany do dokonywania zamówień w pierwszej kolejności u Podmiotów Ekonomii Społecznej </w:t>
      </w:r>
    </w:p>
    <w:p w14:paraId="5954AC48" w14:textId="77777777" w:rsidR="003479FE" w:rsidRPr="004C34D3" w:rsidRDefault="003479FE" w:rsidP="00AC2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1" w:name="_Ref10368005"/>
      <w:r w:rsidRPr="004C34D3">
        <w:rPr>
          <w:rFonts w:asciiTheme="majorHAnsi" w:hAnsiTheme="majorHAnsi" w:cs="Times New Roman"/>
        </w:rPr>
        <w:t>Zamawiający:</w:t>
      </w:r>
      <w:bookmarkEnd w:id="1"/>
      <w:r w:rsidRPr="004C34D3">
        <w:rPr>
          <w:rFonts w:asciiTheme="majorHAnsi" w:hAnsiTheme="majorHAnsi" w:cs="Times New Roman"/>
        </w:rPr>
        <w:t xml:space="preserve"> </w:t>
      </w:r>
    </w:p>
    <w:p w14:paraId="206230C8" w14:textId="77777777" w:rsidR="003479FE" w:rsidRPr="004C34D3" w:rsidRDefault="003479FE" w:rsidP="00AC2F4A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Powiatowe Centrum Pomocy Rodzinie</w:t>
      </w:r>
    </w:p>
    <w:p w14:paraId="71F62E56" w14:textId="77777777" w:rsidR="003479FE" w:rsidRPr="004C34D3" w:rsidRDefault="003479FE" w:rsidP="00AC2F4A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ul. Wiśniowa 10, 29-100 Włoszczowa</w:t>
      </w:r>
    </w:p>
    <w:p w14:paraId="0C5C969A" w14:textId="77777777" w:rsidR="003479FE" w:rsidRPr="004C34D3" w:rsidRDefault="003479FE" w:rsidP="00AC2F4A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NIP 656 192 30 01</w:t>
      </w:r>
    </w:p>
    <w:p w14:paraId="570A4113" w14:textId="77777777" w:rsidR="00870CEB" w:rsidRPr="004C34D3" w:rsidRDefault="00870CEB" w:rsidP="00AC2F4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Postanowienia ogólne:</w:t>
      </w:r>
    </w:p>
    <w:p w14:paraId="3F6F5968" w14:textId="77777777" w:rsidR="00870CEB" w:rsidRPr="004C34D3" w:rsidRDefault="00870CEB" w:rsidP="00AC2F4A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  <w:b/>
          <w:bCs/>
        </w:rPr>
        <w:t xml:space="preserve">Zamawiający zastrzega, że o udzielenie </w:t>
      </w:r>
      <w:r w:rsidR="00CE0691" w:rsidRPr="004C34D3">
        <w:rPr>
          <w:rFonts w:asciiTheme="majorHAnsi" w:hAnsiTheme="majorHAnsi"/>
          <w:b/>
          <w:bCs/>
        </w:rPr>
        <w:t>zamówienia</w:t>
      </w:r>
      <w:r w:rsidRPr="004C34D3">
        <w:rPr>
          <w:rFonts w:asciiTheme="majorHAnsi" w:hAnsiTheme="majorHAnsi"/>
          <w:b/>
          <w:bCs/>
        </w:rPr>
        <w:t xml:space="preserve"> mogą ubiegać się wyłącznie podmioty ekonomii społecznej świadczące usługi </w:t>
      </w:r>
      <w:r w:rsidR="004A3068" w:rsidRPr="004C34D3">
        <w:rPr>
          <w:rFonts w:asciiTheme="majorHAnsi" w:hAnsiTheme="majorHAnsi"/>
          <w:b/>
          <w:bCs/>
        </w:rPr>
        <w:t>w zakresie przedmiotu zamówienia</w:t>
      </w:r>
      <w:r w:rsidR="00725BC1" w:rsidRPr="004C34D3">
        <w:rPr>
          <w:rFonts w:asciiTheme="majorHAnsi" w:hAnsiTheme="majorHAnsi"/>
          <w:b/>
          <w:bCs/>
        </w:rPr>
        <w:t xml:space="preserve"> </w:t>
      </w:r>
      <w:r w:rsidRPr="004C34D3">
        <w:rPr>
          <w:rFonts w:asciiTheme="majorHAnsi" w:hAnsiTheme="majorHAnsi"/>
          <w:b/>
          <w:bCs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</w:t>
      </w:r>
      <w:r w:rsidRPr="004C34D3">
        <w:rPr>
          <w:rFonts w:asciiTheme="majorHAnsi" w:hAnsiTheme="majorHAnsi"/>
        </w:rPr>
        <w:t>.</w:t>
      </w:r>
    </w:p>
    <w:p w14:paraId="2DC5CD04" w14:textId="1B16DCF6" w:rsidR="00870CEB" w:rsidRPr="00D95BD6" w:rsidRDefault="00870CEB" w:rsidP="00D95BD6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Zamawiający zastrzega sobie prawo do zmiany</w:t>
      </w:r>
      <w:r w:rsidR="008C50FD" w:rsidRPr="004C34D3">
        <w:rPr>
          <w:rFonts w:asciiTheme="majorHAnsi" w:hAnsiTheme="majorHAnsi"/>
        </w:rPr>
        <w:t xml:space="preserve">, </w:t>
      </w:r>
      <w:r w:rsidRPr="004C34D3">
        <w:rPr>
          <w:rFonts w:asciiTheme="majorHAnsi" w:hAnsiTheme="majorHAnsi"/>
        </w:rPr>
        <w:t>uzupełnienia treści</w:t>
      </w:r>
      <w:r w:rsidR="008C50FD" w:rsidRPr="004C34D3">
        <w:rPr>
          <w:rFonts w:asciiTheme="majorHAnsi" w:hAnsiTheme="majorHAnsi"/>
        </w:rPr>
        <w:t xml:space="preserve"> lub unieważnienia</w:t>
      </w:r>
      <w:r w:rsidRPr="004C34D3">
        <w:rPr>
          <w:rFonts w:asciiTheme="majorHAnsi" w:hAnsiTheme="majorHAnsi"/>
        </w:rPr>
        <w:t xml:space="preserve"> ninie</w:t>
      </w:r>
      <w:r w:rsidR="00D95BD6">
        <w:rPr>
          <w:rFonts w:asciiTheme="majorHAnsi" w:hAnsiTheme="majorHAnsi"/>
        </w:rPr>
        <w:t>jszego zapytania ofertowego</w:t>
      </w:r>
      <w:r w:rsidRPr="004C34D3">
        <w:rPr>
          <w:rFonts w:asciiTheme="majorHAnsi" w:hAnsiTheme="majorHAnsi"/>
        </w:rPr>
        <w:t xml:space="preserve">. </w:t>
      </w:r>
      <w:r w:rsidR="00D95BD6">
        <w:rPr>
          <w:rFonts w:asciiTheme="majorHAnsi" w:hAnsiTheme="majorHAnsi"/>
        </w:rPr>
        <w:t xml:space="preserve"> </w:t>
      </w:r>
      <w:r w:rsidRPr="00D95BD6">
        <w:rPr>
          <w:rFonts w:asciiTheme="majorHAnsi" w:hAnsiTheme="majorHAnsi"/>
        </w:rPr>
        <w:t>Informacja o wprowadzeniu zmiany</w:t>
      </w:r>
      <w:r w:rsidR="008C50FD" w:rsidRPr="00D95BD6">
        <w:rPr>
          <w:rFonts w:asciiTheme="majorHAnsi" w:hAnsiTheme="majorHAnsi"/>
        </w:rPr>
        <w:t xml:space="preserve">, </w:t>
      </w:r>
      <w:r w:rsidRPr="00D95BD6">
        <w:rPr>
          <w:rFonts w:asciiTheme="majorHAnsi" w:hAnsiTheme="majorHAnsi"/>
        </w:rPr>
        <w:t xml:space="preserve">uzupełnieniu treści </w:t>
      </w:r>
      <w:r w:rsidR="008C50FD" w:rsidRPr="00D95BD6">
        <w:rPr>
          <w:rFonts w:asciiTheme="majorHAnsi" w:hAnsiTheme="majorHAnsi"/>
        </w:rPr>
        <w:t xml:space="preserve">bądź unieważnieniu </w:t>
      </w:r>
      <w:r w:rsidRPr="00D95BD6">
        <w:rPr>
          <w:rFonts w:asciiTheme="majorHAnsi" w:hAnsiTheme="majorHAnsi"/>
        </w:rPr>
        <w:t>zapytania ofertowego zostanie opublikowana na stronie Zamawianego</w:t>
      </w:r>
      <w:r w:rsidR="006F4FAA" w:rsidRPr="00D95BD6">
        <w:rPr>
          <w:rFonts w:asciiTheme="majorHAnsi" w:hAnsiTheme="majorHAnsi"/>
        </w:rPr>
        <w:t xml:space="preserve"> (www.pcprwloszczowa.pl)</w:t>
      </w:r>
      <w:r w:rsidRPr="00D95BD6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14:paraId="665A30AE" w14:textId="199F9C6F" w:rsidR="0055381B" w:rsidRPr="004C34D3" w:rsidRDefault="0055381B" w:rsidP="00AC2F4A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lastRenderedPageBreak/>
        <w:t>Zamawiający dopuszcza składnie ofert częściowych.</w:t>
      </w:r>
    </w:p>
    <w:p w14:paraId="19BF1A63" w14:textId="43138EED" w:rsidR="008C50FD" w:rsidRPr="004C34D3" w:rsidRDefault="003479FE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Przedmiot</w:t>
      </w:r>
      <w:r w:rsidR="00E51D6B" w:rsidRPr="004C34D3">
        <w:rPr>
          <w:rFonts w:asciiTheme="majorHAnsi" w:hAnsiTheme="majorHAnsi"/>
        </w:rPr>
        <w:t>em</w:t>
      </w:r>
      <w:r w:rsidRPr="004C34D3">
        <w:rPr>
          <w:rFonts w:asciiTheme="majorHAnsi" w:hAnsiTheme="majorHAnsi"/>
        </w:rPr>
        <w:t xml:space="preserve"> zamówienia</w:t>
      </w:r>
      <w:r w:rsidR="00E51D6B" w:rsidRPr="004C34D3">
        <w:rPr>
          <w:rFonts w:asciiTheme="majorHAnsi" w:hAnsiTheme="majorHAnsi"/>
        </w:rPr>
        <w:t xml:space="preserve"> jest</w:t>
      </w:r>
      <w:r w:rsidR="00237985" w:rsidRPr="004C34D3">
        <w:rPr>
          <w:rFonts w:asciiTheme="majorHAnsi" w:hAnsiTheme="majorHAnsi"/>
        </w:rPr>
        <w:t xml:space="preserve"> zakup i dostawa</w:t>
      </w:r>
      <w:r w:rsidR="008C50FD" w:rsidRPr="004C34D3">
        <w:rPr>
          <w:rFonts w:asciiTheme="majorHAnsi" w:hAnsiTheme="majorHAnsi"/>
        </w:rPr>
        <w:t>:</w:t>
      </w:r>
    </w:p>
    <w:p w14:paraId="5BD10998" w14:textId="77339D8D" w:rsidR="008C50FD" w:rsidRDefault="002B1FF1" w:rsidP="00797EDD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</w:t>
      </w:r>
      <w:r w:rsidR="008C50FD" w:rsidRPr="00AC2F4A">
        <w:rPr>
          <w:rFonts w:asciiTheme="majorHAnsi" w:hAnsiTheme="majorHAnsi"/>
          <w:b/>
          <w:bCs/>
          <w:i/>
          <w:iCs/>
        </w:rPr>
        <w:t>:</w:t>
      </w:r>
      <w:r w:rsidR="008C50FD" w:rsidRPr="00AC2F4A">
        <w:rPr>
          <w:rFonts w:asciiTheme="majorHAnsi" w:hAnsiTheme="majorHAnsi"/>
          <w:i/>
          <w:iCs/>
        </w:rPr>
        <w:t xml:space="preserve"> </w:t>
      </w:r>
    </w:p>
    <w:p w14:paraId="3641C442" w14:textId="56ECCD93" w:rsidR="006B247C" w:rsidRPr="002B1FF1" w:rsidRDefault="00797EDD" w:rsidP="00797EDD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</w:t>
      </w:r>
      <w:r w:rsidR="002B1FF1">
        <w:rPr>
          <w:rFonts w:asciiTheme="majorHAnsi" w:hAnsiTheme="majorHAnsi"/>
          <w:b/>
          <w:bCs/>
        </w:rPr>
        <w:t>Ciśnieniomierz naramienny – 28</w:t>
      </w:r>
      <w:r w:rsidR="006B247C" w:rsidRPr="002B1FF1">
        <w:rPr>
          <w:rFonts w:asciiTheme="majorHAnsi" w:hAnsiTheme="majorHAnsi"/>
          <w:b/>
          <w:bCs/>
        </w:rPr>
        <w:t xml:space="preserve"> szt. </w:t>
      </w:r>
    </w:p>
    <w:p w14:paraId="15B65340" w14:textId="20B449BC" w:rsidR="006B247C" w:rsidRDefault="00F704D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Parametry</w:t>
      </w:r>
      <w:r w:rsidR="006B247C" w:rsidRPr="004C34D3">
        <w:rPr>
          <w:rFonts w:asciiTheme="majorHAnsi" w:hAnsiTheme="majorHAnsi"/>
        </w:rPr>
        <w:t>:</w:t>
      </w:r>
    </w:p>
    <w:p w14:paraId="51F950F1" w14:textId="7659779A" w:rsidR="00F704D6" w:rsidRDefault="00F704D6" w:rsidP="00D95B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Typ ciśnieniomierza</w:t>
      </w:r>
      <w:r w:rsidR="002B4BDF">
        <w:rPr>
          <w:rFonts w:asciiTheme="majorHAnsi" w:hAnsiTheme="majorHAnsi"/>
        </w:rPr>
        <w:t xml:space="preserve"> </w:t>
      </w:r>
      <w:r w:rsidR="002B4BDF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Theme="majorHAnsi" w:hAnsiTheme="majorHAnsi"/>
        </w:rPr>
        <w:t xml:space="preserve">naramienny </w:t>
      </w:r>
    </w:p>
    <w:p w14:paraId="614E58F6" w14:textId="3FF07D01" w:rsidR="002B4BDF" w:rsidRDefault="002B4BDF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Zapamiętanie daty i czasu pomiaru – tak </w:t>
      </w:r>
    </w:p>
    <w:p w14:paraId="07F862C4" w14:textId="4BC757E3" w:rsidR="002B4BDF" w:rsidRDefault="002B4BDF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Liczba zapamiętanych pomiarów dla użytkowania – min. </w:t>
      </w:r>
      <w:r w:rsidR="004859FC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0 </w:t>
      </w:r>
    </w:p>
    <w:p w14:paraId="278D0531" w14:textId="17798D2D" w:rsidR="002B4BDF" w:rsidRDefault="002B4BDF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Pomiar pulsu – tak </w:t>
      </w:r>
    </w:p>
    <w:p w14:paraId="1EAFCF52" w14:textId="329AA644" w:rsidR="00FE57B6" w:rsidRDefault="00FE57B6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Dokładność pomiaru ciśnienia – +/- 3 mmHg</w:t>
      </w:r>
    </w:p>
    <w:p w14:paraId="0F7A7452" w14:textId="33CE1FB4" w:rsidR="00FE57B6" w:rsidRDefault="00FE57B6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Dokładność pomiaru pulsu </w:t>
      </w:r>
      <w:r w:rsidR="00BD1F10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+/- </w:t>
      </w:r>
      <w:r w:rsidR="00BD1F10">
        <w:rPr>
          <w:rFonts w:asciiTheme="majorHAnsi" w:hAnsiTheme="majorHAnsi"/>
        </w:rPr>
        <w:t xml:space="preserve">5 odczytu </w:t>
      </w:r>
    </w:p>
    <w:p w14:paraId="05A30DC4" w14:textId="7754124B" w:rsidR="00BD1F10" w:rsidRDefault="00BD1F10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Sposób pomiaru – oscylometryczny </w:t>
      </w:r>
    </w:p>
    <w:p w14:paraId="2D29A5F4" w14:textId="0369FBAB" w:rsidR="002B4BDF" w:rsidRDefault="002B4BDF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4859FC">
        <w:rPr>
          <w:rFonts w:asciiTheme="majorHAnsi" w:hAnsiTheme="majorHAnsi"/>
        </w:rPr>
        <w:t>akres pomiarów ciśnienia – 0-299</w:t>
      </w:r>
      <w:r>
        <w:rPr>
          <w:rFonts w:asciiTheme="majorHAnsi" w:hAnsiTheme="majorHAnsi"/>
        </w:rPr>
        <w:t xml:space="preserve"> mmHg </w:t>
      </w:r>
    </w:p>
    <w:p w14:paraId="112AF5BE" w14:textId="2F6909E0" w:rsidR="002B4BDF" w:rsidRDefault="002B4BDF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Zakres pomiarów pulsu –  40-199 uderzeń/minutę </w:t>
      </w:r>
    </w:p>
    <w:p w14:paraId="6BAC9949" w14:textId="4B546EC9" w:rsidR="002B4BDF" w:rsidRDefault="002B4BDF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Funkcje dodatkowe – automatyczne po</w:t>
      </w:r>
      <w:r w:rsidR="004859FC">
        <w:rPr>
          <w:rFonts w:asciiTheme="majorHAnsi" w:hAnsiTheme="majorHAnsi"/>
        </w:rPr>
        <w:t>mpowanie</w:t>
      </w:r>
      <w:r>
        <w:rPr>
          <w:rFonts w:asciiTheme="majorHAnsi" w:hAnsiTheme="majorHAnsi"/>
        </w:rPr>
        <w:t xml:space="preserve">, wykrywanie arytmii, </w:t>
      </w:r>
    </w:p>
    <w:p w14:paraId="3AF7261B" w14:textId="4F6C1DE5" w:rsidR="00FE57B6" w:rsidRDefault="004859FC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Zasilanie</w:t>
      </w:r>
      <w:r w:rsidR="00FE57B6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4 baterie AA</w:t>
      </w:r>
    </w:p>
    <w:p w14:paraId="10815ABD" w14:textId="690EBA51" w:rsidR="00FE57B6" w:rsidRDefault="00FE57B6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Wyposażenie – etui, instrukcja obsługi w języku polskim, karta gwarancja, </w:t>
      </w:r>
      <w:r w:rsidR="004859FC">
        <w:rPr>
          <w:rFonts w:asciiTheme="majorHAnsi" w:hAnsiTheme="majorHAnsi"/>
        </w:rPr>
        <w:t xml:space="preserve">mankiet pomiarowy,   </w:t>
      </w:r>
    </w:p>
    <w:p w14:paraId="3BE73764" w14:textId="7BBE850B" w:rsidR="00FE57B6" w:rsidRDefault="00FE57B6" w:rsidP="004859FC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Gwarancja –</w:t>
      </w:r>
      <w:r w:rsidR="00BD1F10">
        <w:rPr>
          <w:rFonts w:asciiTheme="majorHAnsi" w:hAnsiTheme="majorHAnsi"/>
        </w:rPr>
        <w:t xml:space="preserve"> 24</w:t>
      </w:r>
      <w:r>
        <w:rPr>
          <w:rFonts w:asciiTheme="majorHAnsi" w:hAnsiTheme="majorHAnsi"/>
        </w:rPr>
        <w:t xml:space="preserve"> </w:t>
      </w:r>
      <w:r w:rsidR="00BD1F10">
        <w:rPr>
          <w:rFonts w:asciiTheme="majorHAnsi" w:hAnsiTheme="majorHAnsi"/>
        </w:rPr>
        <w:t>miesiące</w:t>
      </w:r>
    </w:p>
    <w:p w14:paraId="498A5849" w14:textId="77777777" w:rsidR="00C34509" w:rsidRDefault="00C34509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</w:p>
    <w:p w14:paraId="4660C2F9" w14:textId="0924ADBE" w:rsidR="00797EDD" w:rsidRDefault="00797EDD" w:rsidP="00797EDD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II:</w:t>
      </w:r>
    </w:p>
    <w:p w14:paraId="3E734AA2" w14:textId="7EC139CD" w:rsidR="00797EDD" w:rsidRPr="004A00DF" w:rsidRDefault="00797EDD" w:rsidP="004A00DF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</w:rPr>
      </w:pPr>
      <w:r w:rsidRPr="004A00DF">
        <w:rPr>
          <w:rFonts w:asciiTheme="majorHAnsi" w:hAnsiTheme="majorHAnsi"/>
          <w:b/>
          <w:bCs/>
        </w:rPr>
        <w:t xml:space="preserve">   Dysk zewnętrzny – 18 szt. </w:t>
      </w:r>
    </w:p>
    <w:p w14:paraId="0B953053" w14:textId="77777777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 xml:space="preserve">Rodzaj dysku – HDD </w:t>
      </w:r>
    </w:p>
    <w:p w14:paraId="756BA143" w14:textId="67DC1808" w:rsidR="00F704D6" w:rsidRDefault="00D327A3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>Pojemność – 1</w:t>
      </w:r>
      <w:r w:rsidR="00F704D6" w:rsidRPr="004A00DF">
        <w:rPr>
          <w:rFonts w:asciiTheme="majorHAnsi" w:eastAsia="Times New Roman" w:hAnsiTheme="majorHAnsi"/>
          <w:lang w:eastAsia="pl-PL"/>
        </w:rPr>
        <w:t xml:space="preserve"> TB</w:t>
      </w:r>
    </w:p>
    <w:p w14:paraId="0192DD07" w14:textId="743E018A" w:rsidR="00D327A3" w:rsidRPr="004A00DF" w:rsidRDefault="00D327A3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Typ dysku – zewnętrzny </w:t>
      </w:r>
    </w:p>
    <w:p w14:paraId="3D1681A0" w14:textId="77777777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Format – 2.5"</w:t>
      </w:r>
    </w:p>
    <w:p w14:paraId="23779B63" w14:textId="77777777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Interfejs – USB 3.0</w:t>
      </w:r>
    </w:p>
    <w:p w14:paraId="3E90EAA6" w14:textId="77777777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Prędkość interfejsu – 5 GB/s</w:t>
      </w:r>
    </w:p>
    <w:p w14:paraId="5886B94C" w14:textId="171C63F6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 xml:space="preserve">Prędkość </w:t>
      </w:r>
      <w:r w:rsidR="00D327A3">
        <w:rPr>
          <w:rFonts w:asciiTheme="majorHAnsi" w:eastAsia="Times New Roman" w:hAnsiTheme="majorHAnsi"/>
          <w:lang w:eastAsia="pl-PL"/>
        </w:rPr>
        <w:t>obrotowa [</w:t>
      </w:r>
      <w:proofErr w:type="spellStart"/>
      <w:r w:rsidR="00D327A3">
        <w:rPr>
          <w:rFonts w:asciiTheme="majorHAnsi" w:eastAsia="Times New Roman" w:hAnsiTheme="majorHAnsi"/>
          <w:lang w:eastAsia="pl-PL"/>
        </w:rPr>
        <w:t>obr</w:t>
      </w:r>
      <w:proofErr w:type="spellEnd"/>
      <w:r w:rsidR="00D327A3">
        <w:rPr>
          <w:rFonts w:asciiTheme="majorHAnsi" w:eastAsia="Times New Roman" w:hAnsiTheme="majorHAnsi"/>
          <w:lang w:eastAsia="pl-PL"/>
        </w:rPr>
        <w:t>/min] – 54</w:t>
      </w:r>
      <w:r w:rsidRPr="004A00DF">
        <w:rPr>
          <w:rFonts w:asciiTheme="majorHAnsi" w:eastAsia="Times New Roman" w:hAnsiTheme="majorHAnsi"/>
          <w:lang w:eastAsia="pl-PL"/>
        </w:rPr>
        <w:t xml:space="preserve">00 </w:t>
      </w:r>
    </w:p>
    <w:p w14:paraId="437F6E07" w14:textId="77777777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Dołączone akcesoria - Kabel USB</w:t>
      </w:r>
    </w:p>
    <w:p w14:paraId="24F6E89F" w14:textId="77777777" w:rsidR="00F704D6" w:rsidRPr="004A00DF" w:rsidRDefault="00F704D6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Kolor - Czarny</w:t>
      </w:r>
    </w:p>
    <w:p w14:paraId="2F46D3E2" w14:textId="3729CF98" w:rsidR="00F704D6" w:rsidRPr="004A00DF" w:rsidRDefault="00D327A3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>Wysokość – max 15</w:t>
      </w:r>
      <w:r w:rsidR="00F704D6" w:rsidRPr="004A00DF">
        <w:rPr>
          <w:rFonts w:asciiTheme="majorHAnsi" w:eastAsia="Times New Roman" w:hAnsiTheme="majorHAnsi"/>
          <w:lang w:eastAsia="pl-PL"/>
        </w:rPr>
        <w:t xml:space="preserve"> mm</w:t>
      </w:r>
    </w:p>
    <w:p w14:paraId="4B3B60D0" w14:textId="5B423F94" w:rsidR="00F704D6" w:rsidRPr="004A00DF" w:rsidRDefault="00D327A3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>Szerokość – max 80</w:t>
      </w:r>
      <w:r w:rsidR="00F704D6" w:rsidRPr="004A00DF">
        <w:rPr>
          <w:rFonts w:asciiTheme="majorHAnsi" w:eastAsia="Times New Roman" w:hAnsiTheme="majorHAnsi"/>
          <w:lang w:eastAsia="pl-PL"/>
        </w:rPr>
        <w:t xml:space="preserve"> mm</w:t>
      </w:r>
    </w:p>
    <w:p w14:paraId="3FFDF1FD" w14:textId="6A8081C9" w:rsidR="00F704D6" w:rsidRPr="004A00DF" w:rsidRDefault="00D327A3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>Głębokość – max 120</w:t>
      </w:r>
      <w:r w:rsidR="00F704D6" w:rsidRPr="004A00DF">
        <w:rPr>
          <w:rFonts w:asciiTheme="majorHAnsi" w:eastAsia="Times New Roman" w:hAnsiTheme="majorHAnsi"/>
          <w:lang w:eastAsia="pl-PL"/>
        </w:rPr>
        <w:t xml:space="preserve"> mm</w:t>
      </w:r>
    </w:p>
    <w:p w14:paraId="0C395C5E" w14:textId="39E86083" w:rsidR="00F704D6" w:rsidRPr="004A00DF" w:rsidRDefault="00D327A3" w:rsidP="00D327A3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lastRenderedPageBreak/>
        <w:t>Waga – max 17</w:t>
      </w:r>
      <w:r w:rsidR="00F704D6" w:rsidRPr="004A00DF">
        <w:rPr>
          <w:rFonts w:asciiTheme="majorHAnsi" w:eastAsia="Times New Roman" w:hAnsiTheme="majorHAnsi"/>
          <w:lang w:eastAsia="pl-PL"/>
        </w:rPr>
        <w:t>0 g</w:t>
      </w:r>
    </w:p>
    <w:p w14:paraId="0F993361" w14:textId="77777777" w:rsidR="00F704D6" w:rsidRDefault="00F704D6" w:rsidP="00D327A3">
      <w:pPr>
        <w:shd w:val="clear" w:color="auto" w:fill="FFFFFF" w:themeFill="background1"/>
        <w:spacing w:after="0" w:line="360" w:lineRule="auto"/>
        <w:contextualSpacing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Gwarancja - 24 miesiące (gwarancja producenta)</w:t>
      </w:r>
    </w:p>
    <w:p w14:paraId="6A4939A8" w14:textId="50E0C330" w:rsidR="00D327A3" w:rsidRPr="004A00DF" w:rsidRDefault="00D327A3" w:rsidP="00D327A3">
      <w:pPr>
        <w:shd w:val="clear" w:color="auto" w:fill="FFFFFF" w:themeFill="background1"/>
        <w:spacing w:after="0" w:line="360" w:lineRule="auto"/>
        <w:contextualSpacing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Załączona dokumentacja – instrukcja obsługi, karta gwarancyjna </w:t>
      </w:r>
    </w:p>
    <w:p w14:paraId="1230275B" w14:textId="77777777" w:rsidR="002B1FF1" w:rsidRDefault="002B1FF1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</w:p>
    <w:p w14:paraId="0BFF4139" w14:textId="568351FA" w:rsidR="006B247C" w:rsidRDefault="002B1FF1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</w:t>
      </w:r>
      <w:r w:rsidR="00797EDD">
        <w:rPr>
          <w:rFonts w:asciiTheme="majorHAnsi" w:hAnsiTheme="majorHAnsi"/>
          <w:b/>
          <w:bCs/>
          <w:i/>
          <w:iCs/>
        </w:rPr>
        <w:t>I</w:t>
      </w:r>
      <w:r>
        <w:rPr>
          <w:rFonts w:asciiTheme="majorHAnsi" w:hAnsiTheme="majorHAnsi"/>
          <w:b/>
          <w:bCs/>
          <w:i/>
          <w:iCs/>
        </w:rPr>
        <w:t>I:</w:t>
      </w:r>
    </w:p>
    <w:p w14:paraId="6429695E" w14:textId="02F6A5A6" w:rsidR="0069251B" w:rsidRPr="00AC2F4A" w:rsidRDefault="0069251B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Zestaw: </w:t>
      </w:r>
    </w:p>
    <w:p w14:paraId="6872D57E" w14:textId="303B83D8" w:rsidR="006B247C" w:rsidRPr="00AC2F4A" w:rsidRDefault="006B247C" w:rsidP="00AC2F4A">
      <w:pPr>
        <w:pStyle w:val="Akapitzlist"/>
        <w:numPr>
          <w:ilvl w:val="1"/>
          <w:numId w:val="3"/>
        </w:numPr>
        <w:tabs>
          <w:tab w:val="left" w:pos="426"/>
        </w:tabs>
        <w:spacing w:after="0" w:line="360" w:lineRule="auto"/>
        <w:ind w:left="426"/>
        <w:jc w:val="both"/>
        <w:rPr>
          <w:rFonts w:asciiTheme="majorHAnsi" w:hAnsiTheme="majorHAnsi"/>
          <w:b/>
          <w:bCs/>
        </w:rPr>
      </w:pPr>
      <w:r w:rsidRPr="00AC2F4A">
        <w:rPr>
          <w:rFonts w:asciiTheme="majorHAnsi" w:hAnsiTheme="majorHAnsi"/>
          <w:b/>
          <w:bCs/>
        </w:rPr>
        <w:t xml:space="preserve">Komplet pościeli dla dzieci do </w:t>
      </w:r>
      <w:r w:rsidR="002B1FF1">
        <w:rPr>
          <w:rFonts w:asciiTheme="majorHAnsi" w:hAnsiTheme="majorHAnsi"/>
          <w:b/>
          <w:bCs/>
        </w:rPr>
        <w:t>łóżeczka – do 6</w:t>
      </w:r>
      <w:r w:rsidRPr="00AC2F4A">
        <w:rPr>
          <w:rFonts w:asciiTheme="majorHAnsi" w:hAnsiTheme="majorHAnsi"/>
          <w:b/>
          <w:bCs/>
        </w:rPr>
        <w:t xml:space="preserve"> szt.</w:t>
      </w:r>
    </w:p>
    <w:p w14:paraId="3D405AD3" w14:textId="7D171230" w:rsidR="006B247C" w:rsidRPr="004C34D3" w:rsidRDefault="006B247C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Wymagania:</w:t>
      </w:r>
    </w:p>
    <w:p w14:paraId="05C172AD" w14:textId="057F63CF" w:rsidR="006B247C" w:rsidRPr="008C2BA2" w:rsidRDefault="006B247C" w:rsidP="00AC2F4A">
      <w:pPr>
        <w:spacing w:after="0" w:line="360" w:lineRule="auto"/>
        <w:rPr>
          <w:rFonts w:asciiTheme="majorHAnsi" w:hAnsiTheme="majorHAnsi" w:cstheme="minorHAnsi"/>
          <w:u w:val="single"/>
        </w:rPr>
      </w:pPr>
      <w:r w:rsidRPr="008C2BA2">
        <w:rPr>
          <w:rFonts w:asciiTheme="majorHAnsi" w:hAnsiTheme="majorHAnsi" w:cstheme="minorHAnsi"/>
          <w:u w:val="single"/>
        </w:rPr>
        <w:t xml:space="preserve">Kołdra </w:t>
      </w:r>
      <w:r w:rsidR="00797EDD" w:rsidRPr="008C2BA2">
        <w:rPr>
          <w:rFonts w:asciiTheme="majorHAnsi" w:hAnsiTheme="majorHAnsi" w:cstheme="minorHAnsi"/>
          <w:u w:val="single"/>
        </w:rPr>
        <w:t xml:space="preserve">antyalergiczna </w:t>
      </w:r>
      <w:r w:rsidR="008C2BA2" w:rsidRPr="008C2BA2">
        <w:rPr>
          <w:rFonts w:asciiTheme="majorHAnsi" w:hAnsiTheme="majorHAnsi" w:cstheme="minorHAnsi"/>
          <w:u w:val="single"/>
        </w:rPr>
        <w:t>biała o rozmiarze 100 cm x135 cm</w:t>
      </w:r>
      <w:r w:rsidRPr="008C2BA2">
        <w:rPr>
          <w:rFonts w:asciiTheme="majorHAnsi" w:hAnsiTheme="majorHAnsi" w:cstheme="minorHAnsi"/>
          <w:u w:val="single"/>
        </w:rPr>
        <w:t xml:space="preserve"> </w:t>
      </w:r>
      <w:r w:rsidR="008C2BA2" w:rsidRPr="008C2BA2">
        <w:rPr>
          <w:rFonts w:asciiTheme="majorHAnsi" w:hAnsiTheme="majorHAnsi" w:cstheme="minorHAnsi"/>
          <w:u w:val="single"/>
        </w:rPr>
        <w:t>+/- 5 cm</w:t>
      </w:r>
    </w:p>
    <w:p w14:paraId="2DCD7BED" w14:textId="234DDA86" w:rsidR="008C2BA2" w:rsidRDefault="008C2BA2" w:rsidP="00AC2F4A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Materiał wypełnienia – 100 % poliester sylikonowy, </w:t>
      </w:r>
    </w:p>
    <w:p w14:paraId="431EEF58" w14:textId="7CC511E8" w:rsidR="008C2BA2" w:rsidRPr="004C34D3" w:rsidRDefault="008C2BA2" w:rsidP="00AC2F4A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Materiał poszycia – max 52 % poliester, min 48% bawełny</w:t>
      </w:r>
    </w:p>
    <w:p w14:paraId="08160C0B" w14:textId="6C0EB00D" w:rsidR="008C2BA2" w:rsidRPr="008C2BA2" w:rsidRDefault="006B247C" w:rsidP="00AC2F4A">
      <w:pPr>
        <w:spacing w:after="0" w:line="360" w:lineRule="auto"/>
        <w:rPr>
          <w:rFonts w:asciiTheme="majorHAnsi" w:hAnsiTheme="majorHAnsi" w:cstheme="minorHAnsi"/>
          <w:u w:val="single"/>
        </w:rPr>
      </w:pPr>
      <w:r w:rsidRPr="008C2BA2">
        <w:rPr>
          <w:rFonts w:asciiTheme="majorHAnsi" w:hAnsiTheme="majorHAnsi" w:cstheme="minorHAnsi"/>
          <w:u w:val="single"/>
        </w:rPr>
        <w:t xml:space="preserve">Poduszka </w:t>
      </w:r>
      <w:r w:rsidR="00797EDD" w:rsidRPr="008C2BA2">
        <w:rPr>
          <w:rFonts w:asciiTheme="majorHAnsi" w:hAnsiTheme="majorHAnsi" w:cstheme="minorHAnsi"/>
          <w:u w:val="single"/>
        </w:rPr>
        <w:t xml:space="preserve">antyalergiczna </w:t>
      </w:r>
      <w:r w:rsidR="008C2BA2" w:rsidRPr="008C2BA2">
        <w:rPr>
          <w:rFonts w:asciiTheme="majorHAnsi" w:hAnsiTheme="majorHAnsi" w:cstheme="minorHAnsi"/>
          <w:u w:val="single"/>
        </w:rPr>
        <w:t xml:space="preserve">biała </w:t>
      </w:r>
      <w:r w:rsidRPr="008C2BA2">
        <w:rPr>
          <w:rFonts w:asciiTheme="majorHAnsi" w:hAnsiTheme="majorHAnsi" w:cstheme="minorHAnsi"/>
          <w:u w:val="single"/>
        </w:rPr>
        <w:t xml:space="preserve">o rozmiarze 40 cm x 60 cm, </w:t>
      </w:r>
    </w:p>
    <w:p w14:paraId="18629C27" w14:textId="2F4CD935" w:rsidR="006B247C" w:rsidRDefault="008C2BA2" w:rsidP="00AC2F4A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Materiał wypełnienia – granulat (kulki) sylikonowy, </w:t>
      </w:r>
    </w:p>
    <w:p w14:paraId="4DEF8E87" w14:textId="608A1594" w:rsidR="008C2BA2" w:rsidRPr="004C34D3" w:rsidRDefault="008C2BA2" w:rsidP="00AC2F4A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Materiał poszycia – max 52 % poliester, min 48% bawełny</w:t>
      </w:r>
    </w:p>
    <w:p w14:paraId="0A3BCE2D" w14:textId="77777777" w:rsidR="006B247C" w:rsidRPr="004C34D3" w:rsidRDefault="006B247C" w:rsidP="00AC2F4A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Posiadająca certyfikat </w:t>
      </w:r>
      <w:proofErr w:type="spellStart"/>
      <w:r w:rsidRPr="004C34D3">
        <w:rPr>
          <w:rFonts w:asciiTheme="majorHAnsi" w:hAnsiTheme="majorHAnsi" w:cstheme="minorHAnsi"/>
        </w:rPr>
        <w:t>Oeko</w:t>
      </w:r>
      <w:proofErr w:type="spellEnd"/>
      <w:r w:rsidRPr="004C34D3">
        <w:rPr>
          <w:rFonts w:asciiTheme="majorHAnsi" w:hAnsiTheme="majorHAnsi" w:cstheme="minorHAnsi"/>
        </w:rPr>
        <w:t>-Tex ®Standard 100</w:t>
      </w:r>
    </w:p>
    <w:p w14:paraId="5F1969AD" w14:textId="29117304" w:rsidR="006B247C" w:rsidRDefault="006B247C" w:rsidP="00AC2F4A">
      <w:pPr>
        <w:pStyle w:val="Akapitzlist"/>
        <w:numPr>
          <w:ilvl w:val="1"/>
          <w:numId w:val="3"/>
        </w:numPr>
        <w:spacing w:after="0" w:line="360" w:lineRule="auto"/>
        <w:ind w:left="426"/>
        <w:rPr>
          <w:rFonts w:asciiTheme="majorHAnsi" w:hAnsiTheme="majorHAnsi" w:cstheme="minorHAnsi"/>
          <w:b/>
          <w:bCs/>
        </w:rPr>
      </w:pPr>
      <w:r w:rsidRPr="004C34D3">
        <w:rPr>
          <w:rFonts w:asciiTheme="majorHAnsi" w:hAnsiTheme="majorHAnsi" w:cstheme="minorHAnsi"/>
          <w:b/>
          <w:bCs/>
        </w:rPr>
        <w:t xml:space="preserve">Komplet poszewek na pościel </w:t>
      </w:r>
      <w:r w:rsidR="004C34D3" w:rsidRPr="004C34D3">
        <w:rPr>
          <w:rFonts w:asciiTheme="majorHAnsi" w:hAnsiTheme="majorHAnsi" w:cstheme="minorHAnsi"/>
          <w:b/>
          <w:bCs/>
        </w:rPr>
        <w:t xml:space="preserve">do łóżeczka </w:t>
      </w:r>
      <w:r w:rsidR="002B1FF1">
        <w:rPr>
          <w:rFonts w:asciiTheme="majorHAnsi" w:hAnsiTheme="majorHAnsi"/>
          <w:b/>
          <w:bCs/>
        </w:rPr>
        <w:t xml:space="preserve">– do </w:t>
      </w:r>
      <w:r w:rsidR="002B1FF1">
        <w:rPr>
          <w:rFonts w:asciiTheme="majorHAnsi" w:hAnsiTheme="majorHAnsi" w:cstheme="minorHAnsi"/>
          <w:b/>
          <w:bCs/>
        </w:rPr>
        <w:t>6 szt.</w:t>
      </w:r>
    </w:p>
    <w:p w14:paraId="3A9D5F70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Wymagania: </w:t>
      </w:r>
    </w:p>
    <w:p w14:paraId="42631E7C" w14:textId="4593F9FD" w:rsidR="007D5661" w:rsidRDefault="007D5661" w:rsidP="007D5661">
      <w:pPr>
        <w:spacing w:after="0" w:line="360" w:lineRule="auto"/>
        <w:rPr>
          <w:rFonts w:asciiTheme="majorHAnsi" w:hAnsiTheme="majorHAnsi" w:cstheme="minorHAnsi"/>
          <w:u w:val="single"/>
        </w:rPr>
      </w:pPr>
      <w:r w:rsidRPr="008C2BA2">
        <w:rPr>
          <w:rFonts w:asciiTheme="majorHAnsi" w:hAnsiTheme="majorHAnsi" w:cstheme="minorHAnsi"/>
          <w:u w:val="single"/>
        </w:rPr>
        <w:t xml:space="preserve">Poszwa na kołdrę o rozmiarze 100 cm </w:t>
      </w:r>
      <w:r w:rsidR="008C2BA2" w:rsidRPr="008C2BA2">
        <w:rPr>
          <w:rFonts w:asciiTheme="majorHAnsi" w:hAnsiTheme="majorHAnsi" w:cstheme="minorHAnsi"/>
          <w:u w:val="single"/>
        </w:rPr>
        <w:t>x 135cm +/- 5 cm</w:t>
      </w:r>
    </w:p>
    <w:p w14:paraId="271914AB" w14:textId="72071934" w:rsidR="008C2BA2" w:rsidRPr="008C2BA2" w:rsidRDefault="008C2BA2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</w:t>
      </w:r>
      <w:r w:rsidRPr="004C34D3">
        <w:rPr>
          <w:rFonts w:asciiTheme="majorHAnsi" w:hAnsiTheme="majorHAnsi" w:cstheme="minorHAnsi"/>
        </w:rPr>
        <w:t>Skład: 100 % bawełna</w:t>
      </w:r>
    </w:p>
    <w:p w14:paraId="6F9549DE" w14:textId="77777777" w:rsidR="007D5661" w:rsidRPr="008C2BA2" w:rsidRDefault="007D5661" w:rsidP="007D5661">
      <w:pPr>
        <w:spacing w:after="0" w:line="360" w:lineRule="auto"/>
        <w:rPr>
          <w:rFonts w:asciiTheme="majorHAnsi" w:hAnsiTheme="majorHAnsi" w:cstheme="minorHAnsi"/>
          <w:u w:val="single"/>
        </w:rPr>
      </w:pPr>
      <w:r w:rsidRPr="008C2BA2">
        <w:rPr>
          <w:rFonts w:asciiTheme="majorHAnsi" w:hAnsiTheme="majorHAnsi" w:cstheme="minorHAnsi"/>
          <w:u w:val="single"/>
        </w:rPr>
        <w:t xml:space="preserve">Poszwa na poduszkę o rozmiarze 40cm x 60cm   </w:t>
      </w:r>
    </w:p>
    <w:p w14:paraId="23ADFC41" w14:textId="6F7ADBEB" w:rsidR="007D5661" w:rsidRPr="004C34D3" w:rsidRDefault="008C2BA2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</w:t>
      </w:r>
      <w:r w:rsidR="007D5661" w:rsidRPr="004C34D3">
        <w:rPr>
          <w:rFonts w:asciiTheme="majorHAnsi" w:hAnsiTheme="majorHAnsi" w:cstheme="minorHAnsi"/>
        </w:rPr>
        <w:t>Skład: 100 % bawełna</w:t>
      </w:r>
    </w:p>
    <w:p w14:paraId="6F482FC7" w14:textId="221F5ED7" w:rsidR="007D5661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bookmarkStart w:id="2" w:name="_Hlk57889714"/>
      <w:r w:rsidRPr="004C34D3">
        <w:rPr>
          <w:rFonts w:asciiTheme="majorHAnsi" w:hAnsiTheme="majorHAnsi" w:cstheme="minorHAnsi"/>
        </w:rPr>
        <w:t xml:space="preserve">Poszwy posiadające  certyfikat </w:t>
      </w:r>
      <w:proofErr w:type="spellStart"/>
      <w:r w:rsidRPr="004C34D3">
        <w:rPr>
          <w:rFonts w:asciiTheme="majorHAnsi" w:hAnsiTheme="majorHAnsi" w:cstheme="minorHAnsi"/>
        </w:rPr>
        <w:t>Oeko</w:t>
      </w:r>
      <w:proofErr w:type="spellEnd"/>
      <w:r w:rsidRPr="004C34D3">
        <w:rPr>
          <w:rFonts w:asciiTheme="majorHAnsi" w:hAnsiTheme="majorHAnsi" w:cstheme="minorHAnsi"/>
        </w:rPr>
        <w:t>-Tex ®Standard 100</w:t>
      </w:r>
      <w:bookmarkEnd w:id="2"/>
    </w:p>
    <w:p w14:paraId="2607E945" w14:textId="40DA9306" w:rsidR="0026274D" w:rsidRDefault="0026274D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przedstawi trzy warianty kolory</w:t>
      </w:r>
      <w:r w:rsidR="005D2B30">
        <w:rPr>
          <w:rFonts w:asciiTheme="majorHAnsi" w:hAnsiTheme="majorHAnsi" w:cstheme="minorHAnsi"/>
        </w:rPr>
        <w:t>styki po</w:t>
      </w:r>
      <w:r w:rsidR="003F72D7">
        <w:rPr>
          <w:rFonts w:asciiTheme="majorHAnsi" w:hAnsiTheme="majorHAnsi" w:cstheme="minorHAnsi"/>
        </w:rPr>
        <w:t>ścieli do wyboru przez Zamawiają</w:t>
      </w:r>
      <w:r w:rsidR="005D2B30">
        <w:rPr>
          <w:rFonts w:asciiTheme="majorHAnsi" w:hAnsiTheme="majorHAnsi" w:cstheme="minorHAnsi"/>
        </w:rPr>
        <w:t>cego.</w:t>
      </w:r>
    </w:p>
    <w:p w14:paraId="7388C0D8" w14:textId="5753CB98" w:rsidR="007D5661" w:rsidRPr="008C2BA2" w:rsidRDefault="007D5661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8C2BA2">
        <w:rPr>
          <w:rFonts w:asciiTheme="majorHAnsi" w:hAnsiTheme="majorHAnsi"/>
          <w:b/>
          <w:u w:val="single"/>
        </w:rPr>
        <w:t xml:space="preserve">Cena za 1 </w:t>
      </w:r>
      <w:r w:rsidR="0069251B" w:rsidRPr="008C2BA2">
        <w:rPr>
          <w:rFonts w:asciiTheme="majorHAnsi" w:hAnsiTheme="majorHAnsi"/>
          <w:b/>
          <w:u w:val="single"/>
        </w:rPr>
        <w:t>zestaw</w:t>
      </w:r>
      <w:r w:rsidRPr="008C2BA2">
        <w:rPr>
          <w:rFonts w:asciiTheme="majorHAnsi" w:hAnsiTheme="majorHAnsi"/>
          <w:b/>
          <w:u w:val="single"/>
        </w:rPr>
        <w:t xml:space="preserve"> (pościel + poszewki) nie może przekroczyć kwoty 200,00 zł brutto</w:t>
      </w:r>
    </w:p>
    <w:p w14:paraId="4F95078F" w14:textId="77777777" w:rsidR="0089624B" w:rsidRPr="00AC2F4A" w:rsidRDefault="0089624B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u w:val="single"/>
        </w:rPr>
      </w:pPr>
    </w:p>
    <w:p w14:paraId="0C3256E8" w14:textId="461B78C5" w:rsidR="006B247C" w:rsidRDefault="00797EDD" w:rsidP="00EE1F47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IV</w:t>
      </w:r>
      <w:r w:rsidR="007D5661">
        <w:rPr>
          <w:rFonts w:asciiTheme="majorHAnsi" w:hAnsiTheme="majorHAnsi"/>
          <w:b/>
          <w:bCs/>
          <w:i/>
          <w:iCs/>
        </w:rPr>
        <w:t>:</w:t>
      </w:r>
    </w:p>
    <w:p w14:paraId="57C4677C" w14:textId="26BCE71A" w:rsidR="007210A3" w:rsidRPr="00AC2F4A" w:rsidRDefault="007210A3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Zestaw: </w:t>
      </w:r>
    </w:p>
    <w:p w14:paraId="3FFDE1F1" w14:textId="77777777" w:rsidR="007D5661" w:rsidRPr="007210A3" w:rsidRDefault="007D5661" w:rsidP="001F6416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Theme="majorHAnsi" w:hAnsiTheme="majorHAnsi" w:cstheme="minorHAnsi"/>
          <w:b/>
          <w:bCs/>
        </w:rPr>
      </w:pPr>
      <w:r w:rsidRPr="007210A3">
        <w:rPr>
          <w:rFonts w:asciiTheme="majorHAnsi" w:hAnsiTheme="majorHAnsi" w:cstheme="minorHAnsi"/>
          <w:b/>
          <w:bCs/>
        </w:rPr>
        <w:t>Komple</w:t>
      </w:r>
      <w:r>
        <w:rPr>
          <w:rFonts w:asciiTheme="majorHAnsi" w:hAnsiTheme="majorHAnsi" w:cstheme="minorHAnsi"/>
          <w:b/>
          <w:bCs/>
        </w:rPr>
        <w:t>t pościeli kołdra i poduszka – do 2 szt.</w:t>
      </w:r>
    </w:p>
    <w:p w14:paraId="5718D0AC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Wymagania:</w:t>
      </w:r>
    </w:p>
    <w:p w14:paraId="6E0A3B69" w14:textId="690B8306" w:rsidR="007D5661" w:rsidRPr="00573718" w:rsidRDefault="007D5661" w:rsidP="007D5661">
      <w:pPr>
        <w:spacing w:after="0" w:line="360" w:lineRule="auto"/>
        <w:rPr>
          <w:rFonts w:asciiTheme="majorHAnsi" w:hAnsiTheme="majorHAnsi" w:cstheme="minorHAnsi"/>
          <w:u w:val="single"/>
        </w:rPr>
      </w:pPr>
      <w:r w:rsidRPr="00573718">
        <w:rPr>
          <w:rFonts w:asciiTheme="majorHAnsi" w:hAnsiTheme="majorHAnsi" w:cstheme="minorHAnsi"/>
          <w:u w:val="single"/>
        </w:rPr>
        <w:t xml:space="preserve">Kołdra całoroczna </w:t>
      </w:r>
      <w:r w:rsidR="00797EDD" w:rsidRPr="00573718">
        <w:rPr>
          <w:rFonts w:asciiTheme="majorHAnsi" w:hAnsiTheme="majorHAnsi" w:cstheme="minorHAnsi"/>
          <w:u w:val="single"/>
        </w:rPr>
        <w:t xml:space="preserve">antyalergiczna </w:t>
      </w:r>
      <w:r w:rsidRPr="00573718">
        <w:rPr>
          <w:rFonts w:asciiTheme="majorHAnsi" w:hAnsiTheme="majorHAnsi" w:cstheme="minorHAnsi"/>
          <w:u w:val="single"/>
        </w:rPr>
        <w:t xml:space="preserve">o rozmiarze 90cm x 200 cm , </w:t>
      </w:r>
    </w:p>
    <w:p w14:paraId="19961EB0" w14:textId="77777777" w:rsidR="007D5661" w:rsidRPr="00573718" w:rsidRDefault="007D5661" w:rsidP="007D5661">
      <w:pPr>
        <w:spacing w:after="0" w:line="360" w:lineRule="auto"/>
        <w:rPr>
          <w:rFonts w:asciiTheme="majorHAnsi" w:hAnsiTheme="majorHAnsi" w:cstheme="minorHAnsi"/>
          <w:u w:val="single"/>
        </w:rPr>
      </w:pPr>
      <w:r w:rsidRPr="00573718">
        <w:rPr>
          <w:rFonts w:asciiTheme="majorHAnsi" w:hAnsiTheme="majorHAnsi" w:cstheme="minorHAnsi"/>
          <w:u w:val="single"/>
        </w:rPr>
        <w:t xml:space="preserve">Poduszka o rozmiarze  70cm x 80cm  </w:t>
      </w:r>
    </w:p>
    <w:p w14:paraId="2F23FD03" w14:textId="1B6D1165" w:rsidR="007D5661" w:rsidRPr="004C34D3" w:rsidRDefault="00573718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/>
          <w:bCs/>
        </w:rPr>
        <w:t xml:space="preserve">    </w:t>
      </w:r>
      <w:r>
        <w:rPr>
          <w:rFonts w:asciiTheme="majorHAnsi" w:hAnsiTheme="majorHAnsi" w:cstheme="minorHAnsi"/>
        </w:rPr>
        <w:t xml:space="preserve"> Materiał poszycia</w:t>
      </w:r>
      <w:r w:rsidR="0069251B">
        <w:rPr>
          <w:rFonts w:asciiTheme="majorHAnsi" w:hAnsiTheme="majorHAnsi"/>
          <w:bCs/>
        </w:rPr>
        <w:t>:</w:t>
      </w:r>
      <w:r w:rsidR="0069251B" w:rsidRPr="0069251B">
        <w:rPr>
          <w:rFonts w:asciiTheme="majorHAnsi" w:hAnsiTheme="majorHAnsi"/>
        </w:rPr>
        <w:t xml:space="preserve"> </w:t>
      </w:r>
      <w:proofErr w:type="spellStart"/>
      <w:r w:rsidR="0069251B">
        <w:rPr>
          <w:rFonts w:asciiTheme="majorHAnsi" w:hAnsiTheme="majorHAnsi"/>
        </w:rPr>
        <w:t>mikrofibra</w:t>
      </w:r>
      <w:proofErr w:type="spellEnd"/>
      <w:r w:rsidR="0069251B">
        <w:rPr>
          <w:rFonts w:asciiTheme="majorHAnsi" w:hAnsiTheme="majorHAnsi"/>
        </w:rPr>
        <w:t xml:space="preserve"> biała</w:t>
      </w:r>
    </w:p>
    <w:p w14:paraId="1750CE26" w14:textId="4ACD51B5" w:rsidR="007D5661" w:rsidRPr="007D5661" w:rsidRDefault="00573718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</w:t>
      </w:r>
      <w:r w:rsidR="007D5661" w:rsidRPr="004C34D3">
        <w:rPr>
          <w:rFonts w:asciiTheme="majorHAnsi" w:hAnsiTheme="majorHAnsi" w:cstheme="minorHAnsi"/>
        </w:rPr>
        <w:t>Wypełnienie: 100 % poliester silikonowy</w:t>
      </w:r>
    </w:p>
    <w:p w14:paraId="23370EC2" w14:textId="795DCBF4" w:rsidR="004C34D3" w:rsidRPr="007210A3" w:rsidRDefault="004C34D3" w:rsidP="001F6416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360" w:lineRule="auto"/>
        <w:ind w:left="426"/>
        <w:rPr>
          <w:rFonts w:asciiTheme="majorHAnsi" w:hAnsiTheme="majorHAnsi" w:cstheme="minorHAnsi"/>
          <w:b/>
          <w:bCs/>
        </w:rPr>
      </w:pPr>
      <w:r w:rsidRPr="007210A3">
        <w:rPr>
          <w:rFonts w:asciiTheme="majorHAnsi" w:hAnsiTheme="majorHAnsi" w:cstheme="minorHAnsi"/>
          <w:b/>
          <w:bCs/>
        </w:rPr>
        <w:lastRenderedPageBreak/>
        <w:t>Komple</w:t>
      </w:r>
      <w:r w:rsidR="007D5661">
        <w:rPr>
          <w:rFonts w:asciiTheme="majorHAnsi" w:hAnsiTheme="majorHAnsi" w:cstheme="minorHAnsi"/>
          <w:b/>
          <w:bCs/>
        </w:rPr>
        <w:t xml:space="preserve">t pościeli </w:t>
      </w:r>
      <w:r w:rsidR="0069251B">
        <w:rPr>
          <w:rFonts w:asciiTheme="majorHAnsi" w:hAnsiTheme="majorHAnsi" w:cstheme="minorHAnsi"/>
          <w:b/>
          <w:bCs/>
        </w:rPr>
        <w:t>– poszewek na kołdrę i poduszkę</w:t>
      </w:r>
      <w:r w:rsidR="007D5661">
        <w:rPr>
          <w:rFonts w:asciiTheme="majorHAnsi" w:hAnsiTheme="majorHAnsi" w:cstheme="minorHAnsi"/>
          <w:b/>
          <w:bCs/>
        </w:rPr>
        <w:t xml:space="preserve"> – do 2 szt.</w:t>
      </w:r>
    </w:p>
    <w:p w14:paraId="1E4A45D5" w14:textId="383A77DF" w:rsidR="006B247C" w:rsidRPr="004C34D3" w:rsidRDefault="006B247C" w:rsidP="0069251B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Wymagania:</w:t>
      </w:r>
    </w:p>
    <w:p w14:paraId="3A156373" w14:textId="2F86FA72" w:rsidR="0069251B" w:rsidRPr="00EE1F47" w:rsidRDefault="0026274D" w:rsidP="0069251B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  <w:u w:val="single"/>
        </w:rPr>
        <w:t>Poszewka na kołdrę</w:t>
      </w:r>
      <w:r w:rsidR="0069251B" w:rsidRPr="00EE1F47">
        <w:rPr>
          <w:rFonts w:asciiTheme="majorHAnsi" w:hAnsiTheme="majorHAnsi" w:cstheme="minorHAnsi"/>
          <w:u w:val="single"/>
        </w:rPr>
        <w:t xml:space="preserve"> o rozmiarze 90cm x 200 cm , </w:t>
      </w:r>
    </w:p>
    <w:p w14:paraId="2550A6C4" w14:textId="09734417" w:rsidR="004C34D3" w:rsidRPr="004C34D3" w:rsidRDefault="0026274D" w:rsidP="0069251B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>Poszewka na poduszkę</w:t>
      </w:r>
      <w:r w:rsidR="00797EDD" w:rsidRPr="00EE1F47">
        <w:rPr>
          <w:rFonts w:asciiTheme="majorHAnsi" w:hAnsiTheme="majorHAnsi" w:cstheme="minorHAnsi"/>
          <w:u w:val="single"/>
        </w:rPr>
        <w:t xml:space="preserve"> </w:t>
      </w:r>
      <w:r w:rsidR="004C34D3" w:rsidRPr="00EE1F47">
        <w:rPr>
          <w:rFonts w:asciiTheme="majorHAnsi" w:hAnsiTheme="majorHAnsi" w:cstheme="minorHAnsi"/>
          <w:u w:val="single"/>
        </w:rPr>
        <w:t>o rozmiarze  70cm x 80cm</w:t>
      </w:r>
      <w:r w:rsidR="004C34D3" w:rsidRPr="004C34D3">
        <w:rPr>
          <w:rFonts w:asciiTheme="majorHAnsi" w:hAnsiTheme="majorHAnsi" w:cstheme="minorHAnsi"/>
        </w:rPr>
        <w:t xml:space="preserve">  </w:t>
      </w:r>
    </w:p>
    <w:p w14:paraId="6052EE7A" w14:textId="1A360262" w:rsidR="00797EDD" w:rsidRPr="004C34D3" w:rsidRDefault="00EE1F47" w:rsidP="00797EDD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</w:t>
      </w:r>
      <w:r w:rsidR="00797EDD" w:rsidRPr="004C34D3">
        <w:rPr>
          <w:rFonts w:asciiTheme="majorHAnsi" w:hAnsiTheme="majorHAnsi" w:cstheme="minorHAnsi"/>
        </w:rPr>
        <w:t>Skład: 100 % bawełna</w:t>
      </w:r>
    </w:p>
    <w:p w14:paraId="6BDBA3C6" w14:textId="2506168F" w:rsidR="004C34D3" w:rsidRDefault="00EE1F47" w:rsidP="00797EDD">
      <w:pPr>
        <w:shd w:val="clear" w:color="auto" w:fill="FFFFFF" w:themeFill="background1"/>
        <w:spacing w:after="0" w:line="360" w:lineRule="auto"/>
      </w:pPr>
      <w:r>
        <w:rPr>
          <w:rFonts w:asciiTheme="majorHAnsi" w:hAnsiTheme="majorHAnsi" w:cstheme="minorHAnsi"/>
        </w:rPr>
        <w:t xml:space="preserve">      </w:t>
      </w:r>
      <w:r w:rsidR="00797EDD">
        <w:rPr>
          <w:rFonts w:asciiTheme="majorHAnsi" w:hAnsiTheme="majorHAnsi" w:cstheme="minorHAnsi"/>
        </w:rPr>
        <w:t xml:space="preserve">Gramatura: </w:t>
      </w:r>
      <w:r w:rsidR="00797EDD">
        <w:t>120 g/m2</w:t>
      </w:r>
    </w:p>
    <w:p w14:paraId="484D3D66" w14:textId="60A788A6" w:rsidR="005D2B30" w:rsidRPr="004C34D3" w:rsidRDefault="005D2B30" w:rsidP="005D2B30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przedstawi trzy warianty kolorystyki pościeli do wyboru przez Zamawiajacego.</w:t>
      </w:r>
    </w:p>
    <w:p w14:paraId="277B4072" w14:textId="3E642583" w:rsidR="00BD1F10" w:rsidRDefault="00AC2F4A" w:rsidP="00BD1F10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8C2BA2">
        <w:rPr>
          <w:rFonts w:asciiTheme="majorHAnsi" w:hAnsiTheme="majorHAnsi"/>
          <w:b/>
          <w:u w:val="single"/>
        </w:rPr>
        <w:t xml:space="preserve">Cena za 1 </w:t>
      </w:r>
      <w:r w:rsidR="00BD1F10" w:rsidRPr="008C2BA2">
        <w:rPr>
          <w:rFonts w:asciiTheme="majorHAnsi" w:hAnsiTheme="majorHAnsi"/>
          <w:b/>
          <w:u w:val="single"/>
        </w:rPr>
        <w:t xml:space="preserve">zestaw (pościel + </w:t>
      </w:r>
      <w:r w:rsidR="0069251B" w:rsidRPr="008C2BA2">
        <w:rPr>
          <w:rFonts w:asciiTheme="majorHAnsi" w:hAnsiTheme="majorHAnsi"/>
          <w:b/>
          <w:u w:val="single"/>
        </w:rPr>
        <w:t>poszewki)</w:t>
      </w:r>
      <w:r w:rsidRPr="008C2BA2">
        <w:rPr>
          <w:rFonts w:asciiTheme="majorHAnsi" w:hAnsiTheme="majorHAnsi"/>
          <w:b/>
          <w:u w:val="single"/>
        </w:rPr>
        <w:t xml:space="preserve"> nie może przekroczyć kwoty 200,00 zł brutto</w:t>
      </w:r>
    </w:p>
    <w:p w14:paraId="759C4530" w14:textId="77777777" w:rsidR="00EE1F47" w:rsidRPr="008C2BA2" w:rsidRDefault="00EE1F47" w:rsidP="00BD1F10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u w:val="single"/>
        </w:rPr>
      </w:pPr>
    </w:p>
    <w:p w14:paraId="5A3D1DC7" w14:textId="77777777" w:rsidR="007B7A5D" w:rsidRPr="004C34D3" w:rsidRDefault="007B7A5D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4C34D3">
        <w:rPr>
          <w:rFonts w:asciiTheme="majorHAnsi" w:hAnsiTheme="majorHAnsi" w:cs="Times New Roman"/>
        </w:rPr>
        <w:t>Termin realizacji zamówienia:</w:t>
      </w:r>
    </w:p>
    <w:p w14:paraId="75AC338E" w14:textId="7EFB722A" w:rsidR="007B7A5D" w:rsidRPr="004C34D3" w:rsidRDefault="00A974FA" w:rsidP="00C34509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  <w:b/>
          <w:bCs/>
        </w:rPr>
      </w:pPr>
      <w:r w:rsidRPr="004C34D3">
        <w:rPr>
          <w:rFonts w:asciiTheme="majorHAnsi" w:hAnsiTheme="majorHAnsi" w:cs="Times New Roman"/>
          <w:b/>
          <w:bCs/>
        </w:rPr>
        <w:t xml:space="preserve">Do dnia </w:t>
      </w:r>
      <w:r w:rsidR="00EE1F47">
        <w:rPr>
          <w:rFonts w:asciiTheme="majorHAnsi" w:hAnsiTheme="majorHAnsi" w:cs="Times New Roman"/>
          <w:b/>
          <w:bCs/>
        </w:rPr>
        <w:t>06 maja</w:t>
      </w:r>
      <w:r w:rsidRPr="004C34D3">
        <w:rPr>
          <w:rFonts w:asciiTheme="majorHAnsi" w:hAnsiTheme="majorHAnsi" w:cs="Times New Roman"/>
          <w:b/>
          <w:bCs/>
        </w:rPr>
        <w:t xml:space="preserve"> 20</w:t>
      </w:r>
      <w:r w:rsidR="00951FCF">
        <w:rPr>
          <w:rFonts w:asciiTheme="majorHAnsi" w:hAnsiTheme="majorHAnsi" w:cs="Times New Roman"/>
          <w:b/>
          <w:bCs/>
        </w:rPr>
        <w:t>22</w:t>
      </w:r>
      <w:r w:rsidRPr="004C34D3">
        <w:rPr>
          <w:rFonts w:asciiTheme="majorHAnsi" w:hAnsiTheme="majorHAnsi" w:cs="Times New Roman"/>
          <w:b/>
          <w:bCs/>
        </w:rPr>
        <w:t xml:space="preserve"> r.</w:t>
      </w:r>
    </w:p>
    <w:p w14:paraId="1FDBAEF1" w14:textId="6578157F" w:rsidR="007E6108" w:rsidRPr="004C34D3" w:rsidRDefault="00AC2F4A" w:rsidP="00AC2F4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F357EA" w:rsidRPr="004C34D3">
        <w:rPr>
          <w:rFonts w:asciiTheme="majorHAnsi" w:hAnsiTheme="majorHAnsi"/>
        </w:rPr>
        <w:t xml:space="preserve">Kryteria oceny ofert: </w:t>
      </w:r>
    </w:p>
    <w:p w14:paraId="43A11C99" w14:textId="77777777" w:rsidR="00F357EA" w:rsidRPr="004C34D3" w:rsidRDefault="00A974FA" w:rsidP="00AC2F4A">
      <w:pPr>
        <w:spacing w:after="0" w:line="360" w:lineRule="auto"/>
        <w:ind w:left="360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5</w:t>
      </w:r>
      <w:r w:rsidR="00B52D96" w:rsidRPr="004C34D3">
        <w:rPr>
          <w:rFonts w:asciiTheme="majorHAnsi" w:hAnsiTheme="majorHAnsi"/>
        </w:rPr>
        <w:t>.</w:t>
      </w:r>
      <w:r w:rsidR="00F357EA" w:rsidRPr="004C34D3">
        <w:rPr>
          <w:rFonts w:asciiTheme="majorHAnsi" w:hAnsiTheme="majorHAnsi"/>
        </w:rPr>
        <w:t>1</w:t>
      </w:r>
      <w:r w:rsidR="005279D3" w:rsidRPr="004C34D3">
        <w:rPr>
          <w:rFonts w:asciiTheme="majorHAnsi" w:hAnsiTheme="majorHAnsi"/>
        </w:rPr>
        <w:t xml:space="preserve">. </w:t>
      </w:r>
      <w:r w:rsidR="00F357EA" w:rsidRPr="004C34D3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4C34D3" w14:paraId="4E74C535" w14:textId="77777777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D2F0A7" w14:textId="77777777" w:rsidR="00F357EA" w:rsidRPr="004C34D3" w:rsidRDefault="00F357EA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ECB1" w14:textId="77777777" w:rsidR="00F357EA" w:rsidRPr="004C34D3" w:rsidRDefault="00F357EA" w:rsidP="00AC2F4A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4C34D3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931AB7" w14:textId="77777777" w:rsidR="00F357EA" w:rsidRPr="004C34D3" w:rsidRDefault="00F357EA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4C34D3" w14:paraId="7B1B5AFA" w14:textId="77777777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E5D37" w14:textId="77777777" w:rsidR="00F357EA" w:rsidRPr="004C34D3" w:rsidRDefault="00F357EA" w:rsidP="00AC2F4A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0AF473" w14:textId="77777777" w:rsidR="00F357EA" w:rsidRPr="004C34D3" w:rsidRDefault="00F357EA" w:rsidP="00AC2F4A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50C828" w14:textId="52ED7064" w:rsidR="00F357EA" w:rsidRPr="004C34D3" w:rsidRDefault="000C0A37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10</w:t>
            </w:r>
            <w:r w:rsidR="00E2232B"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14:paraId="4BA73695" w14:textId="77777777" w:rsidR="005279D3" w:rsidRPr="004C34D3" w:rsidRDefault="005279D3" w:rsidP="00AC2F4A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14:paraId="68E5DF99" w14:textId="6B3089BE" w:rsidR="00F357EA" w:rsidRPr="004C34D3" w:rsidRDefault="00F357EA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4C34D3">
        <w:rPr>
          <w:rFonts w:asciiTheme="majorHAnsi" w:eastAsia="Times New Roman" w:hAnsiTheme="majorHAnsi"/>
          <w:lang w:eastAsia="pl-PL"/>
        </w:rPr>
        <w:t>Najkorzystniej</w:t>
      </w:r>
      <w:r w:rsidR="000C0A37">
        <w:rPr>
          <w:rFonts w:asciiTheme="majorHAnsi" w:eastAsia="Times New Roman" w:hAnsiTheme="majorHAnsi"/>
          <w:lang w:eastAsia="pl-PL"/>
        </w:rPr>
        <w:t>sza oferta w odniesieniu do kryterium</w:t>
      </w:r>
      <w:r w:rsidRPr="004C34D3">
        <w:rPr>
          <w:rFonts w:asciiTheme="majorHAnsi" w:eastAsia="Times New Roman" w:hAnsiTheme="majorHAnsi"/>
          <w:lang w:eastAsia="pl-PL"/>
        </w:rPr>
        <w:t xml:space="preserve"> może uzyskać maksimum 100 pkt.</w:t>
      </w:r>
    </w:p>
    <w:p w14:paraId="58174660" w14:textId="2F6656BF" w:rsidR="00AC2F4A" w:rsidRPr="000C0A37" w:rsidRDefault="000C0A37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>Punkty przyznawane za kryterium będą liczone wg następującego wzoru</w:t>
      </w:r>
      <w:r w:rsidR="00F357EA" w:rsidRPr="004C34D3">
        <w:rPr>
          <w:rFonts w:asciiTheme="majorHAnsi" w:eastAsia="Times New Roman" w:hAnsiTheme="majorHAnsi"/>
          <w:lang w:eastAsia="pl-PL"/>
        </w:rPr>
        <w:t>:</w:t>
      </w:r>
    </w:p>
    <w:p w14:paraId="3C911C38" w14:textId="77777777" w:rsidR="00AC2F4A" w:rsidRPr="004C34D3" w:rsidRDefault="00AC2F4A" w:rsidP="00AC2F4A">
      <w:pPr>
        <w:pStyle w:val="Akapitzlist"/>
        <w:tabs>
          <w:tab w:val="left" w:pos="567"/>
        </w:tabs>
        <w:spacing w:after="0" w:line="360" w:lineRule="auto"/>
        <w:ind w:left="796"/>
        <w:jc w:val="both"/>
        <w:rPr>
          <w:rFonts w:asciiTheme="majorHAnsi" w:eastAsia="Times New Roman" w:hAnsiTheme="majorHAnsi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4C34D3" w14:paraId="64C66AAD" w14:textId="77777777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1C6315" w14:textId="77777777" w:rsidR="00F357EA" w:rsidRPr="004C34D3" w:rsidRDefault="00F357EA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21BEF" w14:textId="77777777" w:rsidR="00F357EA" w:rsidRPr="004C34D3" w:rsidRDefault="00F357EA" w:rsidP="00AC2F4A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4C34D3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4C34D3" w14:paraId="1F0B30C6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F75A4C" w14:textId="77777777" w:rsidR="00F357EA" w:rsidRPr="004C34D3" w:rsidRDefault="00F357EA" w:rsidP="00AC2F4A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4FDB37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14:paraId="0899C35F" w14:textId="5925D0D9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0C0A37">
              <w:rPr>
                <w:rFonts w:asciiTheme="majorHAnsi" w:eastAsia="Times New Roman" w:hAnsiTheme="majorHAnsi"/>
                <w:b/>
                <w:bCs/>
                <w:lang w:eastAsia="pl-PL"/>
              </w:rPr>
              <w:t>10</w:t>
            </w:r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14:paraId="0DE8C6B1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14:paraId="361B2A1A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4C34D3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14:paraId="4B2AEAF5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4C34D3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14:paraId="488485BB" w14:textId="4EC7DA50" w:rsidR="00F357EA" w:rsidRPr="004C34D3" w:rsidRDefault="005279D3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0C0A37">
              <w:rPr>
                <w:rFonts w:asciiTheme="majorHAnsi" w:eastAsia="Times New Roman" w:hAnsiTheme="majorHAnsi"/>
                <w:lang w:eastAsia="pl-PL"/>
              </w:rPr>
              <w:t>10</w:t>
            </w:r>
            <w:r w:rsidR="00F357EA" w:rsidRPr="004C34D3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</w:tbl>
    <w:p w14:paraId="04D6CA5A" w14:textId="77777777" w:rsidR="00347194" w:rsidRPr="004C34D3" w:rsidRDefault="00347194" w:rsidP="00AC2F4A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14:paraId="3F1D844F" w14:textId="0C1CE9FA" w:rsidR="00F95BC3" w:rsidRPr="004C34D3" w:rsidRDefault="00347194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hAnsiTheme="majorHAnsi" w:cs="Times New Roman"/>
        </w:rPr>
      </w:pPr>
      <w:r w:rsidRPr="004C34D3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</w:t>
      </w:r>
      <w:r w:rsidR="000C0A37">
        <w:rPr>
          <w:rFonts w:asciiTheme="majorHAnsi" w:hAnsiTheme="majorHAnsi" w:cs="Times New Roman"/>
        </w:rPr>
        <w:t>jsza w oparciu o podane kryterium</w:t>
      </w:r>
      <w:r w:rsidRPr="004C34D3">
        <w:rPr>
          <w:rFonts w:asciiTheme="majorHAnsi" w:hAnsiTheme="majorHAnsi" w:cs="Times New Roman"/>
        </w:rPr>
        <w:t xml:space="preserve"> wyboru</w:t>
      </w:r>
    </w:p>
    <w:p w14:paraId="6A69AB94" w14:textId="77777777" w:rsidR="007A0FF4" w:rsidRPr="004C34D3" w:rsidRDefault="007A0FF4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hAnsiTheme="majorHAnsi" w:cs="Times New Roman"/>
        </w:rPr>
      </w:pPr>
      <w:r w:rsidRPr="004C34D3">
        <w:rPr>
          <w:rFonts w:asciiTheme="majorHAnsi" w:hAnsiTheme="majorHAnsi" w:cs="Times New Roman"/>
        </w:rPr>
        <w:t>Opis sposobu obliczenia ceny:</w:t>
      </w:r>
    </w:p>
    <w:p w14:paraId="72E847A5" w14:textId="77777777" w:rsidR="00F95BC3" w:rsidRPr="004C34D3" w:rsidRDefault="003313B8" w:rsidP="004A00DF">
      <w:pPr>
        <w:pStyle w:val="Akapitzlist"/>
        <w:numPr>
          <w:ilvl w:val="0"/>
          <w:numId w:val="9"/>
        </w:numPr>
        <w:tabs>
          <w:tab w:val="left" w:pos="851"/>
        </w:tabs>
        <w:spacing w:after="0" w:line="360" w:lineRule="auto"/>
        <w:ind w:left="709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lastRenderedPageBreak/>
        <w:t>c</w:t>
      </w:r>
      <w:r w:rsidR="007A0FF4" w:rsidRPr="004C34D3">
        <w:rPr>
          <w:rFonts w:asciiTheme="majorHAnsi" w:hAnsiTheme="majorHAnsi"/>
        </w:rPr>
        <w:t xml:space="preserve">ena oferty ma być wyrażona w PLN zgodnie z polskim systemem płatniczym, </w:t>
      </w:r>
      <w:r w:rsidRPr="004C34D3">
        <w:rPr>
          <w:rFonts w:asciiTheme="majorHAnsi" w:hAnsiTheme="majorHAnsi"/>
        </w:rPr>
        <w:br/>
      </w:r>
      <w:r w:rsidR="007A0FF4" w:rsidRPr="004C34D3">
        <w:rPr>
          <w:rFonts w:asciiTheme="majorHAnsi" w:hAnsiTheme="majorHAnsi"/>
        </w:rPr>
        <w:t>z dokładnością do drugiego miejsca po przecinku;</w:t>
      </w:r>
    </w:p>
    <w:p w14:paraId="541180F2" w14:textId="533C82DA" w:rsidR="007A0FF4" w:rsidRPr="004C34D3" w:rsidRDefault="003313B8" w:rsidP="004A00DF">
      <w:pPr>
        <w:pStyle w:val="Akapitzlist"/>
        <w:numPr>
          <w:ilvl w:val="0"/>
          <w:numId w:val="9"/>
        </w:numPr>
        <w:tabs>
          <w:tab w:val="left" w:pos="851"/>
        </w:tabs>
        <w:spacing w:after="0" w:line="360" w:lineRule="auto"/>
        <w:ind w:left="709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c</w:t>
      </w:r>
      <w:r w:rsidR="007A0FF4" w:rsidRPr="004C34D3">
        <w:rPr>
          <w:rFonts w:asciiTheme="majorHAnsi" w:hAnsiTheme="majorHAnsi"/>
        </w:rPr>
        <w:t>ena p</w:t>
      </w:r>
      <w:r w:rsidR="000C0A37">
        <w:rPr>
          <w:rFonts w:asciiTheme="majorHAnsi" w:hAnsiTheme="majorHAnsi"/>
        </w:rPr>
        <w:t>odana w ofercie powinna być ceną</w:t>
      </w:r>
      <w:r w:rsidR="007A0FF4" w:rsidRPr="004C34D3">
        <w:rPr>
          <w:rFonts w:asciiTheme="majorHAnsi" w:hAnsiTheme="majorHAnsi"/>
        </w:rPr>
        <w:t xml:space="preserve"> brutto tzn. powinna obejmować wszystkie koszty </w:t>
      </w:r>
      <w:r w:rsidR="00675A47" w:rsidRPr="004C34D3">
        <w:rPr>
          <w:rFonts w:asciiTheme="majorHAnsi" w:hAnsiTheme="majorHAnsi"/>
        </w:rPr>
        <w:t>w</w:t>
      </w:r>
      <w:r w:rsidR="007A0FF4" w:rsidRPr="004C34D3">
        <w:rPr>
          <w:rFonts w:asciiTheme="majorHAnsi" w:hAnsiTheme="majorHAnsi"/>
        </w:rPr>
        <w:t xml:space="preserve">ykonawcy związane z </w:t>
      </w:r>
      <w:r w:rsidR="007804E8" w:rsidRPr="004C34D3">
        <w:rPr>
          <w:rFonts w:asciiTheme="majorHAnsi" w:hAnsiTheme="majorHAnsi"/>
        </w:rPr>
        <w:t>realizacja</w:t>
      </w:r>
      <w:r w:rsidR="007A0FF4" w:rsidRPr="004C34D3">
        <w:rPr>
          <w:rFonts w:asciiTheme="majorHAnsi" w:hAnsiTheme="majorHAnsi"/>
        </w:rPr>
        <w:t xml:space="preserve"> przedmiotu zamówienia, niezbędne do prawidłowego</w:t>
      </w:r>
      <w:r w:rsidR="007804E8" w:rsidRPr="004C34D3">
        <w:rPr>
          <w:rFonts w:asciiTheme="majorHAnsi" w:hAnsiTheme="majorHAnsi"/>
        </w:rPr>
        <w:t xml:space="preserve"> i</w:t>
      </w:r>
      <w:r w:rsidR="007A0FF4" w:rsidRPr="004C34D3">
        <w:rPr>
          <w:rFonts w:asciiTheme="majorHAnsi" w:hAnsiTheme="majorHAnsi"/>
        </w:rPr>
        <w:t xml:space="preserve"> </w:t>
      </w:r>
      <w:r w:rsidR="007804E8" w:rsidRPr="004C34D3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 w:rsidRPr="004C34D3">
        <w:rPr>
          <w:rFonts w:asciiTheme="majorHAnsi" w:hAnsiTheme="majorHAnsi"/>
        </w:rPr>
        <w:t>ty i rabaty skalkulowane przez W</w:t>
      </w:r>
      <w:r w:rsidR="007804E8" w:rsidRPr="004C34D3">
        <w:rPr>
          <w:rFonts w:asciiTheme="majorHAnsi" w:hAnsiTheme="majorHAnsi"/>
        </w:rPr>
        <w:t>ykonawcę;</w:t>
      </w:r>
    </w:p>
    <w:p w14:paraId="37191DEB" w14:textId="77777777" w:rsidR="003313B8" w:rsidRPr="004C34D3" w:rsidRDefault="00B3720E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4C34D3">
        <w:rPr>
          <w:rFonts w:asciiTheme="majorHAnsi" w:hAnsiTheme="majorHAnsi"/>
        </w:rPr>
        <w:t>Składanie ofert:</w:t>
      </w:r>
    </w:p>
    <w:p w14:paraId="599D9BDB" w14:textId="1B91B83F" w:rsidR="003A4290" w:rsidRPr="004C34D3" w:rsidRDefault="00B3720E" w:rsidP="004A00DF">
      <w:pPr>
        <w:pStyle w:val="Akapitzlist"/>
        <w:numPr>
          <w:ilvl w:val="0"/>
          <w:numId w:val="11"/>
        </w:numPr>
        <w:spacing w:after="0" w:line="360" w:lineRule="auto"/>
        <w:ind w:left="993" w:hanging="567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Termin składania ofert upływa </w:t>
      </w:r>
      <w:r w:rsidR="00EE1F47">
        <w:rPr>
          <w:rFonts w:asciiTheme="majorHAnsi" w:hAnsiTheme="majorHAnsi"/>
          <w:b/>
        </w:rPr>
        <w:t>14.04</w:t>
      </w:r>
      <w:r w:rsidR="00C34509">
        <w:rPr>
          <w:rFonts w:asciiTheme="majorHAnsi" w:hAnsiTheme="majorHAnsi"/>
          <w:b/>
        </w:rPr>
        <w:t>.</w:t>
      </w:r>
      <w:r w:rsidRPr="004C34D3">
        <w:rPr>
          <w:rFonts w:asciiTheme="majorHAnsi" w:hAnsiTheme="majorHAnsi"/>
          <w:b/>
        </w:rPr>
        <w:t>20</w:t>
      </w:r>
      <w:r w:rsidR="0089624B">
        <w:rPr>
          <w:rFonts w:asciiTheme="majorHAnsi" w:hAnsiTheme="majorHAnsi"/>
          <w:b/>
        </w:rPr>
        <w:t>22</w:t>
      </w:r>
      <w:r w:rsidRPr="004C34D3">
        <w:rPr>
          <w:rFonts w:asciiTheme="majorHAnsi" w:hAnsiTheme="majorHAnsi"/>
          <w:b/>
        </w:rPr>
        <w:t xml:space="preserve"> r.</w:t>
      </w:r>
      <w:r w:rsidRPr="004C34D3">
        <w:rPr>
          <w:rFonts w:asciiTheme="majorHAnsi" w:hAnsiTheme="majorHAnsi"/>
        </w:rPr>
        <w:t xml:space="preserve"> </w:t>
      </w:r>
    </w:p>
    <w:p w14:paraId="0E711872" w14:textId="42B75816" w:rsidR="003313B8" w:rsidRPr="004C34D3" w:rsidRDefault="00B3720E" w:rsidP="004A00DF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567"/>
        <w:rPr>
          <w:rFonts w:asciiTheme="majorHAnsi" w:hAnsiTheme="majorHAnsi"/>
        </w:rPr>
      </w:pPr>
      <w:r w:rsidRPr="004C34D3">
        <w:rPr>
          <w:rFonts w:asciiTheme="majorHAnsi" w:hAnsiTheme="majorHAnsi"/>
        </w:rPr>
        <w:t>Miejscem składania ofert jest: Powiato</w:t>
      </w:r>
      <w:r w:rsidR="003313B8" w:rsidRPr="004C34D3">
        <w:rPr>
          <w:rFonts w:asciiTheme="majorHAnsi" w:hAnsiTheme="majorHAnsi"/>
        </w:rPr>
        <w:t xml:space="preserve">we Centrum Pomocy Rodzinie, </w:t>
      </w:r>
      <w:r w:rsidR="003A4290" w:rsidRPr="004C34D3">
        <w:rPr>
          <w:rFonts w:asciiTheme="majorHAnsi" w:hAnsiTheme="majorHAnsi"/>
        </w:rPr>
        <w:t xml:space="preserve"> </w:t>
      </w:r>
      <w:r w:rsidR="003A4290" w:rsidRPr="004C34D3">
        <w:rPr>
          <w:rFonts w:asciiTheme="majorHAnsi" w:hAnsiTheme="majorHAnsi"/>
        </w:rPr>
        <w:br/>
      </w:r>
      <w:r w:rsidR="003313B8" w:rsidRPr="004C34D3">
        <w:rPr>
          <w:rFonts w:asciiTheme="majorHAnsi" w:hAnsiTheme="majorHAnsi"/>
        </w:rPr>
        <w:t xml:space="preserve">ul. </w:t>
      </w:r>
      <w:r w:rsidRPr="004C34D3">
        <w:rPr>
          <w:rFonts w:asciiTheme="majorHAnsi" w:hAnsiTheme="majorHAnsi"/>
        </w:rPr>
        <w:t>Wiśniowa 10, 29-100 Włoszczowa, pokój</w:t>
      </w:r>
      <w:r w:rsidR="00417991" w:rsidRPr="004C34D3">
        <w:rPr>
          <w:rFonts w:asciiTheme="majorHAnsi" w:hAnsiTheme="majorHAnsi"/>
        </w:rPr>
        <w:t xml:space="preserve"> </w:t>
      </w:r>
      <w:r w:rsidR="000C0A37">
        <w:rPr>
          <w:rFonts w:asciiTheme="majorHAnsi" w:hAnsiTheme="majorHAnsi"/>
        </w:rPr>
        <w:t>114</w:t>
      </w:r>
      <w:r w:rsidR="00482D44" w:rsidRPr="004C34D3">
        <w:rPr>
          <w:rFonts w:asciiTheme="majorHAnsi" w:hAnsiTheme="majorHAnsi"/>
        </w:rPr>
        <w:t xml:space="preserve"> </w:t>
      </w:r>
      <w:r w:rsidRPr="004C34D3">
        <w:rPr>
          <w:rFonts w:asciiTheme="majorHAnsi" w:hAnsiTheme="majorHAnsi"/>
        </w:rPr>
        <w:t>-  w godzinach urzędowania, tj</w:t>
      </w:r>
      <w:r w:rsidR="00725BC1" w:rsidRPr="004C34D3">
        <w:rPr>
          <w:rFonts w:asciiTheme="majorHAnsi" w:hAnsiTheme="majorHAnsi"/>
        </w:rPr>
        <w:t>.</w:t>
      </w:r>
      <w:r w:rsidRPr="004C34D3">
        <w:rPr>
          <w:rFonts w:asciiTheme="majorHAnsi" w:hAnsiTheme="majorHAnsi"/>
        </w:rPr>
        <w:t xml:space="preserve"> od godz. 7.30- do 15.30 od poniedziałku do piątku. </w:t>
      </w:r>
    </w:p>
    <w:p w14:paraId="23C398DE" w14:textId="06CA3189" w:rsidR="00B3720E" w:rsidRPr="000C0A37" w:rsidRDefault="00B3720E" w:rsidP="004A00DF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360" w:lineRule="auto"/>
        <w:ind w:left="993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4C34D3">
        <w:rPr>
          <w:rFonts w:asciiTheme="majorHAnsi" w:hAnsiTheme="majorHAnsi" w:cs="Times New Roman"/>
        </w:rPr>
        <w:t>Dopuszczalna forma składania ofert: osobiście w Powi</w:t>
      </w:r>
      <w:r w:rsidR="00255E2C" w:rsidRPr="004C34D3">
        <w:rPr>
          <w:rFonts w:asciiTheme="majorHAnsi" w:hAnsiTheme="majorHAnsi" w:cs="Times New Roman"/>
        </w:rPr>
        <w:t xml:space="preserve">atowym Centrum Pomocy Rodzinie </w:t>
      </w:r>
      <w:r w:rsidRPr="004C34D3">
        <w:rPr>
          <w:rFonts w:asciiTheme="majorHAnsi" w:hAnsiTheme="majorHAnsi" w:cs="Times New Roman"/>
        </w:rPr>
        <w:t xml:space="preserve">z dopiskiem </w:t>
      </w:r>
      <w:r w:rsidR="007A0FF4" w:rsidRPr="004C34D3">
        <w:rPr>
          <w:rFonts w:asciiTheme="majorHAnsi" w:hAnsiTheme="majorHAnsi" w:cs="Times New Roman"/>
          <w:b/>
        </w:rPr>
        <w:t>„</w:t>
      </w:r>
      <w:r w:rsidR="007B71BB">
        <w:rPr>
          <w:rFonts w:asciiTheme="majorHAnsi" w:hAnsiTheme="majorHAnsi" w:cs="Times New Roman"/>
          <w:b/>
        </w:rPr>
        <w:t>Z</w:t>
      </w:r>
      <w:r w:rsidR="007B71BB" w:rsidRPr="007B71BB">
        <w:rPr>
          <w:rFonts w:asciiTheme="majorHAnsi" w:hAnsiTheme="majorHAnsi" w:cs="Times New Roman"/>
          <w:b/>
        </w:rPr>
        <w:t>akup i dostaw</w:t>
      </w:r>
      <w:r w:rsidR="007B71BB">
        <w:rPr>
          <w:rFonts w:asciiTheme="majorHAnsi" w:hAnsiTheme="majorHAnsi" w:cs="Times New Roman"/>
          <w:b/>
        </w:rPr>
        <w:t>a</w:t>
      </w:r>
      <w:r w:rsidR="007B71BB" w:rsidRPr="007B71BB">
        <w:rPr>
          <w:rFonts w:asciiTheme="majorHAnsi" w:hAnsiTheme="majorHAnsi" w:cs="Times New Roman"/>
          <w:b/>
        </w:rPr>
        <w:t xml:space="preserve"> </w:t>
      </w:r>
      <w:r w:rsidR="000C0A37">
        <w:rPr>
          <w:rFonts w:asciiTheme="majorHAnsi" w:hAnsiTheme="majorHAnsi" w:cs="Times New Roman"/>
          <w:b/>
        </w:rPr>
        <w:t>sprzętu pomocniczego do nauki</w:t>
      </w:r>
      <w:r w:rsidR="004A00DF">
        <w:rPr>
          <w:rFonts w:asciiTheme="majorHAnsi" w:hAnsiTheme="majorHAnsi" w:cs="Times New Roman"/>
          <w:b/>
        </w:rPr>
        <w:t>, ochrony zdrowia</w:t>
      </w:r>
      <w:r w:rsidR="000C0A37">
        <w:rPr>
          <w:rFonts w:asciiTheme="majorHAnsi" w:hAnsiTheme="majorHAnsi" w:cs="Times New Roman"/>
          <w:b/>
        </w:rPr>
        <w:t xml:space="preserve"> oraz wyposażenia indywidualnego</w:t>
      </w:r>
      <w:r w:rsidR="003313B8" w:rsidRPr="004C34D3">
        <w:rPr>
          <w:rFonts w:asciiTheme="majorHAnsi" w:hAnsiTheme="majorHAnsi" w:cs="Times New Roman"/>
          <w:b/>
          <w:i/>
        </w:rPr>
        <w:t xml:space="preserve">” </w:t>
      </w:r>
      <w:r w:rsidR="000C0A37" w:rsidRPr="000C0A37">
        <w:rPr>
          <w:rFonts w:asciiTheme="majorHAnsi" w:hAnsiTheme="majorHAnsi" w:cs="Times New Roman"/>
        </w:rPr>
        <w:t xml:space="preserve">lub </w:t>
      </w:r>
      <w:r w:rsidRPr="000C0A37">
        <w:rPr>
          <w:rFonts w:asciiTheme="majorHAnsi" w:hAnsiTheme="majorHAnsi" w:cs="Times New Roman"/>
        </w:rPr>
        <w:t xml:space="preserve">w formie skanów na adres mailowy </w:t>
      </w:r>
      <w:hyperlink r:id="rId8" w:history="1">
        <w:r w:rsidR="00A40BF5" w:rsidRPr="000C0A37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369D70E7" w14:textId="77777777" w:rsidR="003C06C7" w:rsidRPr="004C34D3" w:rsidRDefault="003C06C7" w:rsidP="00AC2F4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4C34D3">
        <w:rPr>
          <w:rFonts w:asciiTheme="majorHAnsi" w:hAnsiTheme="majorHAnsi"/>
          <w:b/>
        </w:rPr>
        <w:t>Uprawniona osoba do kontaktowania się z oferentami:</w:t>
      </w:r>
    </w:p>
    <w:p w14:paraId="510120F0" w14:textId="1BEB5A16" w:rsidR="003C06C7" w:rsidRPr="004C34D3" w:rsidRDefault="003A4290" w:rsidP="00AC2F4A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J</w:t>
      </w:r>
      <w:r w:rsidR="00B52D96" w:rsidRPr="004C34D3">
        <w:rPr>
          <w:rFonts w:asciiTheme="majorHAnsi" w:hAnsiTheme="majorHAnsi"/>
        </w:rPr>
        <w:t>olanta Pękala</w:t>
      </w:r>
      <w:r w:rsidR="00482D44" w:rsidRPr="004C34D3">
        <w:rPr>
          <w:rFonts w:asciiTheme="majorHAnsi" w:hAnsiTheme="majorHAnsi"/>
        </w:rPr>
        <w:t>,</w:t>
      </w:r>
      <w:r w:rsidR="007B71BB">
        <w:rPr>
          <w:rFonts w:asciiTheme="majorHAnsi" w:hAnsiTheme="majorHAnsi"/>
        </w:rPr>
        <w:t xml:space="preserve"> </w:t>
      </w:r>
      <w:r w:rsidR="0089624B">
        <w:rPr>
          <w:rFonts w:asciiTheme="majorHAnsi" w:hAnsiTheme="majorHAnsi"/>
        </w:rPr>
        <w:t>Mariola Suliga</w:t>
      </w:r>
      <w:r w:rsidR="007B71BB">
        <w:rPr>
          <w:rFonts w:asciiTheme="majorHAnsi" w:hAnsiTheme="majorHAnsi"/>
        </w:rPr>
        <w:t xml:space="preserve"> </w:t>
      </w:r>
      <w:r w:rsidR="00482D44" w:rsidRPr="004C34D3">
        <w:rPr>
          <w:rFonts w:asciiTheme="majorHAnsi" w:hAnsiTheme="majorHAnsi"/>
        </w:rPr>
        <w:t xml:space="preserve"> </w:t>
      </w:r>
      <w:r w:rsidR="003C06C7" w:rsidRPr="004C34D3">
        <w:rPr>
          <w:rFonts w:asciiTheme="majorHAnsi" w:hAnsiTheme="majorHAnsi"/>
        </w:rPr>
        <w:t>tel. 41 39 44993</w:t>
      </w:r>
    </w:p>
    <w:p w14:paraId="33597AEB" w14:textId="0F00E7E5" w:rsidR="00417991" w:rsidRPr="004C34D3" w:rsidRDefault="003C06C7" w:rsidP="000C0A37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4C34D3">
        <w:rPr>
          <w:rFonts w:asciiTheme="majorHAnsi" w:hAnsiTheme="majorHAnsi"/>
        </w:rPr>
        <w:t>Wszelkie pytania odnoście sposobu złożenia oferty</w:t>
      </w:r>
      <w:r w:rsidRPr="004C34D3">
        <w:rPr>
          <w:rFonts w:asciiTheme="majorHAnsi" w:hAnsiTheme="majorHAnsi"/>
          <w:b/>
        </w:rPr>
        <w:t xml:space="preserve"> </w:t>
      </w:r>
      <w:r w:rsidRPr="004C34D3">
        <w:rPr>
          <w:rFonts w:asciiTheme="majorHAnsi" w:hAnsiTheme="majorHAnsi"/>
        </w:rPr>
        <w:t>oraz realizacji zamówienia</w:t>
      </w:r>
      <w:r w:rsidRPr="004C34D3">
        <w:rPr>
          <w:rFonts w:asciiTheme="majorHAnsi" w:hAnsiTheme="majorHAnsi"/>
          <w:b/>
        </w:rPr>
        <w:t xml:space="preserve">  </w:t>
      </w:r>
      <w:r w:rsidRPr="004C34D3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we Włoszczowie , ul.</w:t>
      </w:r>
      <w:r w:rsidR="000C0A37">
        <w:rPr>
          <w:rFonts w:asciiTheme="majorHAnsi" w:hAnsiTheme="majorHAnsi"/>
        </w:rPr>
        <w:t xml:space="preserve"> Wiśniowa 10, 29-100 Włoszczowa lub</w:t>
      </w:r>
      <w:r w:rsidRPr="004C34D3">
        <w:rPr>
          <w:rFonts w:asciiTheme="majorHAnsi" w:hAnsiTheme="majorHAnsi"/>
        </w:rPr>
        <w:t xml:space="preserve"> faxem- 41 39 44993</w:t>
      </w:r>
      <w:r w:rsidR="000C0A37">
        <w:rPr>
          <w:rFonts w:asciiTheme="majorHAnsi" w:hAnsiTheme="majorHAnsi"/>
        </w:rPr>
        <w:t xml:space="preserve"> lub</w:t>
      </w:r>
      <w:r w:rsidR="00417991" w:rsidRPr="004C34D3">
        <w:rPr>
          <w:rFonts w:asciiTheme="majorHAnsi" w:hAnsiTheme="majorHAnsi"/>
        </w:rPr>
        <w:t xml:space="preserve"> </w:t>
      </w:r>
      <w:r w:rsidR="00417991" w:rsidRPr="004C34D3">
        <w:rPr>
          <w:rFonts w:asciiTheme="majorHAnsi" w:hAnsiTheme="majorHAnsi" w:cs="Times New Roman"/>
        </w:rPr>
        <w:t xml:space="preserve">na adres mailowy </w:t>
      </w:r>
      <w:hyperlink r:id="rId9" w:history="1">
        <w:r w:rsidR="00A40BF5" w:rsidRPr="004C34D3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0ACD5A26" w14:textId="77777777" w:rsidR="00135FA6" w:rsidRPr="004C34D3" w:rsidRDefault="008F0800" w:rsidP="00AC2F4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4C34D3">
        <w:rPr>
          <w:rFonts w:asciiTheme="majorHAnsi" w:hAnsiTheme="majorHAnsi" w:cs="Times New Roman"/>
          <w:b/>
        </w:rPr>
        <w:t>Klauzula informacyjna:</w:t>
      </w:r>
    </w:p>
    <w:p w14:paraId="03080FF1" w14:textId="77777777" w:rsidR="005C5C53" w:rsidRPr="004C34D3" w:rsidRDefault="008F0800" w:rsidP="00AC2F4A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4C34D3">
        <w:rPr>
          <w:rFonts w:asciiTheme="majorHAnsi" w:hAnsiTheme="majorHAnsi"/>
        </w:rPr>
        <w:t>:</w:t>
      </w:r>
    </w:p>
    <w:p w14:paraId="67584380" w14:textId="2315597E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Administratorem danych osobowych jest Powiatowe Centrum Pomocy Rodzinie </w:t>
      </w:r>
      <w:r w:rsidR="003A4290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 xml:space="preserve">we Włoszczowie, ul. Wiśniowa 10, </w:t>
      </w:r>
      <w:r w:rsidR="0089624B">
        <w:rPr>
          <w:rFonts w:asciiTheme="majorHAnsi" w:hAnsiTheme="majorHAnsi"/>
        </w:rPr>
        <w:t>29-100 Włoszczowa</w:t>
      </w:r>
      <w:r w:rsidRPr="004C34D3">
        <w:rPr>
          <w:rFonts w:asciiTheme="majorHAnsi" w:hAnsiTheme="majorHAnsi"/>
        </w:rPr>
        <w:t xml:space="preserve">, telefon kontaktowy: </w:t>
      </w:r>
      <w:r w:rsidR="003A4290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41 39 44 993,</w:t>
      </w:r>
    </w:p>
    <w:p w14:paraId="4022731F" w14:textId="2767B1C4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W sprawach z zakresu ochrony danych osobowych można kontaktować się z Inspektorem Ochrony Danych   pod adresem email: </w:t>
      </w:r>
      <w:hyperlink r:id="rId10" w:history="1">
        <w:r w:rsidRPr="004C34D3">
          <w:rPr>
            <w:rStyle w:val="Hipercze"/>
            <w:rFonts w:asciiTheme="majorHAnsi" w:hAnsiTheme="majorHAnsi"/>
          </w:rPr>
          <w:t>insperktor@cbi24.pl</w:t>
        </w:r>
      </w:hyperlink>
      <w:r w:rsidRPr="004C34D3">
        <w:rPr>
          <w:rFonts w:asciiTheme="majorHAnsi" w:hAnsiTheme="majorHAnsi"/>
        </w:rPr>
        <w:t xml:space="preserve"> </w:t>
      </w:r>
      <w:r w:rsidR="00F72FDD" w:rsidRPr="004C34D3">
        <w:rPr>
          <w:rFonts w:asciiTheme="majorHAnsi" w:hAnsiTheme="majorHAnsi"/>
        </w:rPr>
        <w:t>.</w:t>
      </w:r>
    </w:p>
    <w:p w14:paraId="04A75324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lastRenderedPageBreak/>
        <w:t>Dane osobowe przetwarzane będą w celu wyboru wykonawcy na podstawie   przeprowadzonego postępowania o udzielenie zamówienie w ramach projektu ,, Bez Barier”,</w:t>
      </w:r>
    </w:p>
    <w:p w14:paraId="222D4E9E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14:paraId="3F2DC243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Podstawą prawną przetwarzania danych jest art. 6 ust 1 li. c oraz art. 9 ust. 2 lit. g w/w Rozporządzenia.</w:t>
      </w:r>
    </w:p>
    <w:p w14:paraId="59826D63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Odbiorcami danych osobowych będą podmioty upoważnione na podstawie przepisów prawa.</w:t>
      </w:r>
    </w:p>
    <w:p w14:paraId="7BAB6220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Osoba, której dane osobowe dotyczą, posiada:</w:t>
      </w:r>
    </w:p>
    <w:p w14:paraId="78E06CCB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14:paraId="54BA9BA9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4C34D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15F27C3D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4C34D3">
        <w:rPr>
          <w:rFonts w:asciiTheme="majorHAnsi" w:hAnsiTheme="majorHAnsi"/>
          <w:i/>
          <w:sz w:val="22"/>
          <w:szCs w:val="22"/>
        </w:rPr>
        <w:t xml:space="preserve">- </w:t>
      </w:r>
      <w:r w:rsidRPr="004C34D3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4C34D3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1294DB79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i/>
          <w:sz w:val="22"/>
          <w:szCs w:val="22"/>
        </w:rPr>
        <w:t>-</w:t>
      </w:r>
      <w:r w:rsidRPr="004C34D3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14:paraId="73B463FB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14:paraId="6A6C88C5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14:paraId="60C7DFAE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>-</w:t>
      </w:r>
      <w:r w:rsidR="003A4290" w:rsidRPr="004C34D3">
        <w:rPr>
          <w:rFonts w:asciiTheme="majorHAnsi" w:hAnsiTheme="majorHAnsi"/>
          <w:sz w:val="22"/>
          <w:szCs w:val="22"/>
        </w:rPr>
        <w:t xml:space="preserve"> </w:t>
      </w:r>
      <w:r w:rsidRPr="004C34D3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14:paraId="6EDD088D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lastRenderedPageBreak/>
        <w:t xml:space="preserve">- </w:t>
      </w:r>
      <w:r w:rsidR="003A4290" w:rsidRPr="004C34D3">
        <w:rPr>
          <w:rFonts w:asciiTheme="majorHAnsi" w:hAnsiTheme="majorHAnsi"/>
          <w:sz w:val="22"/>
          <w:szCs w:val="22"/>
        </w:rPr>
        <w:t xml:space="preserve"> </w:t>
      </w:r>
      <w:r w:rsidRPr="004C34D3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14:paraId="309DEA1B" w14:textId="77777777" w:rsidR="00697E64" w:rsidRPr="004C34D3" w:rsidRDefault="00697E64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4C34D3">
        <w:rPr>
          <w:rFonts w:asciiTheme="majorHAnsi" w:hAnsiTheme="majorHAnsi"/>
          <w:b/>
        </w:rPr>
        <w:t>Wymagane dokumenty:</w:t>
      </w:r>
    </w:p>
    <w:p w14:paraId="352AE267" w14:textId="77777777" w:rsidR="00697E64" w:rsidRDefault="00697E64" w:rsidP="0089624B">
      <w:pPr>
        <w:pStyle w:val="Akapitzlist"/>
        <w:numPr>
          <w:ilvl w:val="0"/>
          <w:numId w:val="12"/>
        </w:numPr>
        <w:spacing w:after="0" w:line="360" w:lineRule="auto"/>
        <w:ind w:left="709"/>
        <w:rPr>
          <w:rFonts w:asciiTheme="majorHAnsi" w:hAnsiTheme="majorHAnsi"/>
          <w:b/>
        </w:rPr>
      </w:pPr>
      <w:r w:rsidRPr="00EE1F47">
        <w:rPr>
          <w:rFonts w:asciiTheme="majorHAnsi" w:hAnsiTheme="majorHAnsi"/>
          <w:b/>
        </w:rPr>
        <w:t>Formularz ofertowy  – Załącznik nr 1</w:t>
      </w:r>
    </w:p>
    <w:p w14:paraId="37D198FE" w14:textId="60364AD5" w:rsidR="00EE1F47" w:rsidRPr="00EE1F47" w:rsidRDefault="00EE1F47" w:rsidP="0089624B">
      <w:pPr>
        <w:pStyle w:val="Akapitzlist"/>
        <w:numPr>
          <w:ilvl w:val="0"/>
          <w:numId w:val="12"/>
        </w:numPr>
        <w:spacing w:after="0" w:line="360" w:lineRule="auto"/>
        <w:ind w:left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Specyfikacja oferowanych przedmiotów zawierająca m.in.: parametry techniczne, model, rodzaj, fason, skład, itp.</w:t>
      </w:r>
    </w:p>
    <w:p w14:paraId="2D2307DD" w14:textId="77777777" w:rsidR="00417991" w:rsidRDefault="00417991" w:rsidP="0089624B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b/>
        </w:rPr>
      </w:pPr>
      <w:r w:rsidRPr="00EE1F47">
        <w:rPr>
          <w:rFonts w:asciiTheme="majorHAnsi" w:hAnsiTheme="majorHAnsi"/>
          <w:b/>
        </w:rPr>
        <w:t>Dokument potwierdzający, że Wykonawca jest podmiotem  ekonomii społecznej świadcząc</w:t>
      </w:r>
      <w:r w:rsidR="009342F0" w:rsidRPr="00EE1F47">
        <w:rPr>
          <w:rFonts w:asciiTheme="majorHAnsi" w:hAnsiTheme="majorHAnsi"/>
          <w:b/>
        </w:rPr>
        <w:t>ym</w:t>
      </w:r>
      <w:r w:rsidRPr="00EE1F47">
        <w:rPr>
          <w:rFonts w:asciiTheme="majorHAnsi" w:hAnsiTheme="majorHAnsi"/>
          <w:b/>
        </w:rPr>
        <w:t xml:space="preserve"> usługi w zakresie przedmiotu zamówienia</w:t>
      </w:r>
      <w:r w:rsidR="00725BC1" w:rsidRPr="00EE1F47">
        <w:rPr>
          <w:rFonts w:asciiTheme="majorHAnsi" w:hAnsiTheme="majorHAnsi"/>
          <w:b/>
        </w:rPr>
        <w:t xml:space="preserve"> </w:t>
      </w:r>
      <w:r w:rsidRPr="00EE1F47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p w14:paraId="24E815D7" w14:textId="77777777" w:rsidR="005D6D98" w:rsidRDefault="005D6D98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2DF48A0A" w14:textId="77777777" w:rsidR="005D6D98" w:rsidRDefault="005D6D98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19605C87" w14:textId="77777777" w:rsidR="005D6D98" w:rsidRDefault="005D6D98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20CA780B" w14:textId="77777777" w:rsidR="005D6D98" w:rsidRDefault="005D6D98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126BFF09" w14:textId="77777777" w:rsidR="005D6D98" w:rsidRDefault="005D6D98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5423C938" w14:textId="77777777" w:rsidR="005D6D98" w:rsidRDefault="005D6D98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486496F0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55FF50C0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3EC9AE3E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5A2E47DB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3C877367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3362FDE7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77B34555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3377B37C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122D5B37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7111052D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35007207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6D2358EC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00174289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17602B5C" w14:textId="77777777" w:rsidR="003312CF" w:rsidRDefault="003312CF" w:rsidP="005D6D98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61218329" w14:textId="77777777" w:rsidR="003312CF" w:rsidRPr="003F72D7" w:rsidRDefault="003312CF" w:rsidP="003F72D7">
      <w:pPr>
        <w:pStyle w:val="Bezodstpw"/>
        <w:contextualSpacing/>
        <w:jc w:val="right"/>
        <w:rPr>
          <w:sz w:val="18"/>
          <w:szCs w:val="18"/>
        </w:rPr>
      </w:pPr>
      <w:r w:rsidRPr="003F72D7">
        <w:rPr>
          <w:sz w:val="18"/>
          <w:szCs w:val="18"/>
        </w:rPr>
        <w:lastRenderedPageBreak/>
        <w:t>Załącznik nr 1</w:t>
      </w:r>
    </w:p>
    <w:p w14:paraId="5DB195F5" w14:textId="77777777" w:rsidR="003312CF" w:rsidRPr="003F72D7" w:rsidRDefault="003312CF" w:rsidP="003F72D7">
      <w:pPr>
        <w:pStyle w:val="Bezodstpw"/>
        <w:contextualSpacing/>
        <w:jc w:val="right"/>
        <w:rPr>
          <w:sz w:val="18"/>
          <w:szCs w:val="18"/>
        </w:rPr>
      </w:pPr>
      <w:r w:rsidRPr="003F72D7">
        <w:rPr>
          <w:sz w:val="18"/>
          <w:szCs w:val="18"/>
        </w:rPr>
        <w:t xml:space="preserve">do zapytania ofertowego </w:t>
      </w:r>
    </w:p>
    <w:p w14:paraId="00D2BE96" w14:textId="77777777" w:rsidR="003312CF" w:rsidRPr="003F72D7" w:rsidRDefault="003312CF" w:rsidP="003F72D7">
      <w:pPr>
        <w:pStyle w:val="Bezodstpw"/>
        <w:contextualSpacing/>
        <w:jc w:val="right"/>
        <w:rPr>
          <w:sz w:val="18"/>
          <w:szCs w:val="18"/>
        </w:rPr>
      </w:pPr>
      <w:r w:rsidRPr="003F72D7">
        <w:rPr>
          <w:sz w:val="18"/>
          <w:szCs w:val="18"/>
        </w:rPr>
        <w:t>z dnia 04.04.2022 r.</w:t>
      </w:r>
    </w:p>
    <w:p w14:paraId="2FE62728" w14:textId="77777777" w:rsidR="003312CF" w:rsidRPr="003F72D7" w:rsidRDefault="003312CF" w:rsidP="003312CF">
      <w:pPr>
        <w:jc w:val="center"/>
        <w:rPr>
          <w:rFonts w:ascii="Times New Roman" w:hAnsi="Times New Roman"/>
          <w:b/>
        </w:rPr>
      </w:pPr>
      <w:r w:rsidRPr="003F72D7">
        <w:rPr>
          <w:rFonts w:ascii="Times New Roman" w:hAnsi="Times New Roman"/>
          <w:b/>
        </w:rPr>
        <w:t xml:space="preserve">FORMULARZ OFERTY </w:t>
      </w:r>
    </w:p>
    <w:p w14:paraId="2B78F8E2" w14:textId="77777777" w:rsidR="003312CF" w:rsidRPr="003F72D7" w:rsidRDefault="003312CF" w:rsidP="003312CF">
      <w:pPr>
        <w:pStyle w:val="Bezodstpw"/>
        <w:spacing w:line="360" w:lineRule="auto"/>
        <w:rPr>
          <w:sz w:val="22"/>
          <w:szCs w:val="22"/>
        </w:rPr>
      </w:pPr>
      <w:r w:rsidRPr="003F72D7">
        <w:rPr>
          <w:sz w:val="22"/>
          <w:szCs w:val="22"/>
        </w:rPr>
        <w:t xml:space="preserve">Dane Wykonawcy: </w:t>
      </w:r>
    </w:p>
    <w:p w14:paraId="5AF0C2CA" w14:textId="536A6682" w:rsidR="003312CF" w:rsidRPr="003F72D7" w:rsidRDefault="003312CF" w:rsidP="003312CF">
      <w:pPr>
        <w:pStyle w:val="Bezodstpw"/>
        <w:spacing w:line="360" w:lineRule="auto"/>
        <w:rPr>
          <w:sz w:val="22"/>
          <w:szCs w:val="22"/>
        </w:rPr>
      </w:pPr>
      <w:r w:rsidRPr="003F72D7">
        <w:rPr>
          <w:sz w:val="22"/>
          <w:szCs w:val="22"/>
        </w:rPr>
        <w:t>Nazwa: ……………………………………………………………………………………….………….</w:t>
      </w:r>
      <w:r w:rsidRPr="003F72D7">
        <w:rPr>
          <w:sz w:val="22"/>
          <w:szCs w:val="22"/>
        </w:rPr>
        <w:t>.</w:t>
      </w:r>
      <w:r w:rsidRPr="003F72D7">
        <w:rPr>
          <w:sz w:val="22"/>
          <w:szCs w:val="22"/>
        </w:rPr>
        <w:t xml:space="preserve"> …………………………………………………………………………………………</w:t>
      </w:r>
      <w:r w:rsidRPr="003F72D7">
        <w:rPr>
          <w:sz w:val="22"/>
          <w:szCs w:val="22"/>
        </w:rPr>
        <w:t>………...</w:t>
      </w:r>
      <w:r w:rsidR="003F72D7">
        <w:rPr>
          <w:sz w:val="22"/>
          <w:szCs w:val="22"/>
        </w:rPr>
        <w:t>.............</w:t>
      </w:r>
    </w:p>
    <w:p w14:paraId="616DA8EB" w14:textId="7B5C0EB0" w:rsidR="003312CF" w:rsidRPr="003F72D7" w:rsidRDefault="003312CF" w:rsidP="003312CF">
      <w:pPr>
        <w:pStyle w:val="Bezodstpw"/>
        <w:spacing w:line="360" w:lineRule="auto"/>
        <w:rPr>
          <w:sz w:val="22"/>
          <w:szCs w:val="22"/>
        </w:rPr>
      </w:pPr>
      <w:r w:rsidRPr="003F72D7">
        <w:rPr>
          <w:sz w:val="22"/>
          <w:szCs w:val="22"/>
        </w:rPr>
        <w:t>Adres: ……………………………………………………………………………………………….</w:t>
      </w:r>
      <w:r w:rsidRPr="003F72D7">
        <w:rPr>
          <w:sz w:val="22"/>
          <w:szCs w:val="22"/>
        </w:rPr>
        <w:t>…...</w:t>
      </w:r>
      <w:r w:rsidRPr="003F72D7">
        <w:rPr>
          <w:sz w:val="22"/>
          <w:szCs w:val="22"/>
        </w:rPr>
        <w:t>…………………………………………………………………………………………………</w:t>
      </w:r>
      <w:r w:rsidR="003F72D7">
        <w:rPr>
          <w:sz w:val="22"/>
          <w:szCs w:val="22"/>
        </w:rPr>
        <w:t>…………………</w:t>
      </w:r>
    </w:p>
    <w:p w14:paraId="46F62653" w14:textId="77777777" w:rsidR="003312CF" w:rsidRPr="003F72D7" w:rsidRDefault="003312CF" w:rsidP="003312CF">
      <w:pPr>
        <w:pStyle w:val="Bezodstpw"/>
        <w:spacing w:line="360" w:lineRule="auto"/>
        <w:rPr>
          <w:sz w:val="22"/>
          <w:szCs w:val="22"/>
        </w:rPr>
      </w:pPr>
      <w:r w:rsidRPr="003F72D7">
        <w:rPr>
          <w:sz w:val="22"/>
          <w:szCs w:val="22"/>
        </w:rPr>
        <w:t xml:space="preserve">Nr telefonu ........................................................................ </w:t>
      </w:r>
    </w:p>
    <w:p w14:paraId="6C2907A8" w14:textId="77777777" w:rsidR="003312CF" w:rsidRPr="003F72D7" w:rsidRDefault="003312CF" w:rsidP="003312CF">
      <w:pPr>
        <w:pStyle w:val="Bezodstpw"/>
        <w:spacing w:line="360" w:lineRule="auto"/>
        <w:rPr>
          <w:sz w:val="22"/>
          <w:szCs w:val="22"/>
        </w:rPr>
      </w:pPr>
      <w:r w:rsidRPr="003F72D7">
        <w:rPr>
          <w:sz w:val="22"/>
          <w:szCs w:val="22"/>
        </w:rPr>
        <w:t>e-mail  ..............................................................................</w:t>
      </w:r>
    </w:p>
    <w:p w14:paraId="7D179923" w14:textId="77777777" w:rsidR="003312CF" w:rsidRPr="003F72D7" w:rsidRDefault="003312CF" w:rsidP="003312CF">
      <w:pPr>
        <w:pStyle w:val="Bezodstpw"/>
        <w:spacing w:line="360" w:lineRule="auto"/>
        <w:rPr>
          <w:color w:val="000000"/>
          <w:sz w:val="22"/>
          <w:szCs w:val="22"/>
        </w:rPr>
      </w:pPr>
      <w:r w:rsidRPr="003F72D7">
        <w:rPr>
          <w:color w:val="000000"/>
          <w:sz w:val="22"/>
          <w:szCs w:val="22"/>
        </w:rPr>
        <w:t>Osoba uprawniona do kontaktów:</w:t>
      </w:r>
    </w:p>
    <w:p w14:paraId="0D5ABD24" w14:textId="77777777" w:rsidR="003312CF" w:rsidRPr="003F72D7" w:rsidRDefault="003312CF" w:rsidP="003312CF">
      <w:pPr>
        <w:pStyle w:val="Bezodstpw"/>
        <w:spacing w:line="360" w:lineRule="auto"/>
        <w:rPr>
          <w:sz w:val="22"/>
          <w:szCs w:val="22"/>
        </w:rPr>
      </w:pPr>
      <w:r w:rsidRPr="003F72D7">
        <w:rPr>
          <w:sz w:val="22"/>
          <w:szCs w:val="22"/>
        </w:rPr>
        <w:t>Imię i nazwisko ……………………………………………….</w:t>
      </w:r>
    </w:p>
    <w:p w14:paraId="6D16D76E" w14:textId="77777777" w:rsidR="003312CF" w:rsidRPr="003F72D7" w:rsidRDefault="003312CF" w:rsidP="003312CF">
      <w:pPr>
        <w:pStyle w:val="Bezodstpw"/>
        <w:spacing w:line="360" w:lineRule="auto"/>
        <w:rPr>
          <w:color w:val="000000"/>
          <w:sz w:val="22"/>
          <w:szCs w:val="22"/>
        </w:rPr>
      </w:pPr>
      <w:r w:rsidRPr="003F72D7">
        <w:rPr>
          <w:color w:val="000000"/>
          <w:sz w:val="22"/>
          <w:szCs w:val="22"/>
        </w:rPr>
        <w:t>Nr telefonu ……………………………………………………</w:t>
      </w:r>
    </w:p>
    <w:p w14:paraId="2053907F" w14:textId="77777777" w:rsidR="003312CF" w:rsidRPr="003F72D7" w:rsidRDefault="003312CF" w:rsidP="003312CF">
      <w:pPr>
        <w:pStyle w:val="Bezodstpw"/>
        <w:spacing w:line="360" w:lineRule="auto"/>
        <w:rPr>
          <w:color w:val="000000"/>
          <w:sz w:val="22"/>
          <w:szCs w:val="22"/>
        </w:rPr>
      </w:pPr>
    </w:p>
    <w:p w14:paraId="40DB2397" w14:textId="77777777" w:rsidR="003312CF" w:rsidRPr="003F72D7" w:rsidRDefault="003312CF" w:rsidP="003312CF">
      <w:pPr>
        <w:jc w:val="both"/>
        <w:rPr>
          <w:rFonts w:ascii="Times New Roman" w:hAnsi="Times New Roman"/>
          <w:shd w:val="clear" w:color="auto" w:fill="FFFFFF"/>
        </w:rPr>
      </w:pPr>
      <w:r w:rsidRPr="003F72D7">
        <w:rPr>
          <w:rFonts w:ascii="Times New Roman" w:hAnsi="Times New Roman"/>
        </w:rPr>
        <w:t xml:space="preserve">1. W odpowiedzi na Zapytanie ofertowe z dnia 04.04.2022r. dotyczące zamówienia </w:t>
      </w:r>
      <w:r w:rsidRPr="003F72D7">
        <w:rPr>
          <w:rFonts w:ascii="Times New Roman" w:hAnsi="Times New Roman"/>
        </w:rPr>
        <w:br/>
        <w:t xml:space="preserve">na </w:t>
      </w:r>
      <w:r w:rsidRPr="003F72D7">
        <w:rPr>
          <w:rFonts w:ascii="Times New Roman" w:hAnsi="Times New Roman"/>
          <w:b/>
        </w:rPr>
        <w:t>„Zakup i dostawa sprzętu pomocniczego do nauki, ochrony zdrowia oraz wyposażenia indywidualnego</w:t>
      </w:r>
      <w:r w:rsidRPr="003F72D7">
        <w:rPr>
          <w:rFonts w:ascii="Times New Roman" w:hAnsi="Times New Roman"/>
          <w:b/>
          <w:i/>
        </w:rPr>
        <w:t xml:space="preserve">” </w:t>
      </w:r>
      <w:r w:rsidRPr="003F72D7">
        <w:rPr>
          <w:rFonts w:ascii="Times New Roman" w:hAnsi="Times New Roman"/>
        </w:rPr>
        <w:t xml:space="preserve">w ramach projektu BEZ BARIER, </w:t>
      </w:r>
      <w:r w:rsidRPr="003F72D7">
        <w:rPr>
          <w:rFonts w:ascii="Times New Roman" w:eastAsia="Times New Roman" w:hAnsi="Times New Roman"/>
          <w:lang w:eastAsia="pl-PL"/>
        </w:rPr>
        <w:t xml:space="preserve">znak sprawy: </w:t>
      </w:r>
      <w:r w:rsidRPr="003F72D7">
        <w:rPr>
          <w:rFonts w:ascii="Times New Roman" w:hAnsi="Times New Roman"/>
          <w:b/>
          <w:i/>
        </w:rPr>
        <w:t xml:space="preserve">PCPR-RPO-MSu-3610/4/2022 </w:t>
      </w:r>
      <w:r w:rsidRPr="003F72D7">
        <w:rPr>
          <w:rFonts w:ascii="Times New Roman" w:hAnsi="Times New Roman"/>
        </w:rPr>
        <w:t>oferuję wykonanie zamówienia zgodnie z opisem przedmiotu zamówienia i na warunkach określonych w zapytaniu ofertowym.</w:t>
      </w:r>
    </w:p>
    <w:p w14:paraId="31F12E53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  <w:b/>
          <w:bCs/>
        </w:rPr>
      </w:pPr>
      <w:r w:rsidRPr="003F72D7">
        <w:rPr>
          <w:rFonts w:ascii="Times New Roman" w:hAnsi="Times New Roman"/>
          <w:b/>
          <w:bCs/>
        </w:rPr>
        <w:t xml:space="preserve">Część I: </w:t>
      </w:r>
    </w:p>
    <w:p w14:paraId="0C8AF129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>Cena brutto (ciśnieniomierz)  …….………… zł x 28 szt. = …………………….</w:t>
      </w:r>
    </w:p>
    <w:p w14:paraId="49525E8D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>słownie: …………………………………………………………………………………...……………...</w:t>
      </w:r>
    </w:p>
    <w:p w14:paraId="78022AF3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0636A36B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  <w:b/>
          <w:bCs/>
        </w:rPr>
      </w:pPr>
      <w:r w:rsidRPr="003F72D7">
        <w:rPr>
          <w:rFonts w:ascii="Times New Roman" w:hAnsi="Times New Roman"/>
          <w:b/>
          <w:bCs/>
        </w:rPr>
        <w:t>Część II:</w:t>
      </w:r>
    </w:p>
    <w:p w14:paraId="7927EC27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>Cena brutto (dysk zewnętrzny) ……………… zł x 18 szt. =  ………………….</w:t>
      </w:r>
    </w:p>
    <w:p w14:paraId="0B9B7B6C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 xml:space="preserve">słownie: ………………………………………………………………………………….......................... </w:t>
      </w:r>
    </w:p>
    <w:p w14:paraId="66DA9D66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6BD5309D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  <w:b/>
          <w:bCs/>
        </w:rPr>
      </w:pPr>
      <w:r w:rsidRPr="003F72D7">
        <w:rPr>
          <w:rFonts w:ascii="Times New Roman" w:hAnsi="Times New Roman"/>
          <w:b/>
          <w:bCs/>
        </w:rPr>
        <w:t>Część III:</w:t>
      </w:r>
    </w:p>
    <w:p w14:paraId="6CB6D9B7" w14:textId="372E3D88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 xml:space="preserve">Cena brutto za 1 zestaw  (pościel + poszewki + ochraniacz do łóżeczka) </w:t>
      </w:r>
      <w:r w:rsidR="003F72D7">
        <w:rPr>
          <w:rFonts w:ascii="Times New Roman" w:hAnsi="Times New Roman"/>
        </w:rPr>
        <w:t>….</w:t>
      </w:r>
      <w:r w:rsidRPr="003F72D7">
        <w:rPr>
          <w:rFonts w:ascii="Times New Roman" w:hAnsi="Times New Roman"/>
        </w:rPr>
        <w:t>…. zł x 6</w:t>
      </w:r>
      <w:r w:rsidR="003F72D7">
        <w:rPr>
          <w:rFonts w:ascii="Times New Roman" w:hAnsi="Times New Roman"/>
        </w:rPr>
        <w:t xml:space="preserve"> szt. = …….........</w:t>
      </w:r>
    </w:p>
    <w:p w14:paraId="3DCB23DD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>słownie: …………………………………………………………………………………..........................</w:t>
      </w:r>
    </w:p>
    <w:p w14:paraId="352B9BCB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650491A9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  <w:b/>
          <w:bCs/>
        </w:rPr>
      </w:pPr>
      <w:r w:rsidRPr="003F72D7">
        <w:rPr>
          <w:rFonts w:ascii="Times New Roman" w:hAnsi="Times New Roman"/>
        </w:rPr>
        <w:t xml:space="preserve"> </w:t>
      </w:r>
      <w:r w:rsidRPr="003F72D7">
        <w:rPr>
          <w:rFonts w:ascii="Times New Roman" w:hAnsi="Times New Roman"/>
          <w:b/>
          <w:bCs/>
        </w:rPr>
        <w:t>Część IV:</w:t>
      </w:r>
    </w:p>
    <w:p w14:paraId="7B54F534" w14:textId="77777777" w:rsidR="003312CF" w:rsidRPr="003F72D7" w:rsidRDefault="003312CF" w:rsidP="003312CF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>Cena brutto za 1 zestaw  (pościel + poszewki) ……………. zł x 2 szt. = ……………………</w:t>
      </w:r>
    </w:p>
    <w:p w14:paraId="625B1AC5" w14:textId="03FB5C28" w:rsidR="003312CF" w:rsidRPr="003F72D7" w:rsidRDefault="003312CF" w:rsidP="003F72D7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3F72D7">
        <w:rPr>
          <w:rFonts w:ascii="Times New Roman" w:hAnsi="Times New Roman"/>
        </w:rPr>
        <w:t>słownie: …………………………………………………………………………………..........................</w:t>
      </w:r>
    </w:p>
    <w:p w14:paraId="5C1EE782" w14:textId="77777777" w:rsidR="003312CF" w:rsidRPr="003F72D7" w:rsidRDefault="003312CF" w:rsidP="003312CF">
      <w:pPr>
        <w:shd w:val="clear" w:color="auto" w:fill="FFFFFF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lastRenderedPageBreak/>
        <w:t>2. Oświadczam, że:</w:t>
      </w:r>
    </w:p>
    <w:p w14:paraId="28A44E4E" w14:textId="77777777" w:rsidR="003312CF" w:rsidRPr="003F72D7" w:rsidRDefault="003312CF" w:rsidP="003312CF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>1) cena brutto obejmuje wszystkie koszty realizacji przedmiotu zamówienia,</w:t>
      </w:r>
    </w:p>
    <w:p w14:paraId="425CC547" w14:textId="77777777" w:rsidR="003312CF" w:rsidRPr="003F72D7" w:rsidRDefault="003312CF" w:rsidP="003312CF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 xml:space="preserve">2) posiadam stosowne uprawnienia do wykonywania określonej działalności lub czynności objętej przedmiotem zamówienia, </w:t>
      </w:r>
    </w:p>
    <w:p w14:paraId="7C08FE72" w14:textId="77777777" w:rsidR="003312CF" w:rsidRPr="003F72D7" w:rsidRDefault="003312CF" w:rsidP="003312CF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>3) uzyskałem od Zamawiającego wszelkie niezbędne informacje do rzetelnego przygotowania niniejszej oferty zgodnie z wymogami określonymi z zapytaniu ofertowym,</w:t>
      </w:r>
    </w:p>
    <w:p w14:paraId="00164A76" w14:textId="77777777" w:rsidR="003312CF" w:rsidRPr="003F72D7" w:rsidRDefault="003312CF" w:rsidP="003312CF">
      <w:pPr>
        <w:pStyle w:val="Bezodstpw"/>
        <w:shd w:val="clear" w:color="auto" w:fill="FFFFFF"/>
        <w:spacing w:line="276" w:lineRule="auto"/>
        <w:jc w:val="both"/>
        <w:rPr>
          <w:sz w:val="22"/>
          <w:szCs w:val="22"/>
        </w:rPr>
      </w:pPr>
      <w:r w:rsidRPr="003F72D7">
        <w:rPr>
          <w:sz w:val="22"/>
          <w:szCs w:val="22"/>
        </w:rPr>
        <w:t xml:space="preserve">5)* wypełniłem obowiązki informacyjne przewidziane w art.13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3F72D7">
        <w:rPr>
          <w:sz w:val="22"/>
          <w:szCs w:val="22"/>
        </w:rPr>
        <w:br/>
        <w:t xml:space="preserve">– wobec osób fizycznych, od których dane osobowe bezpośrednio lub pośrednio pozyskałem/liśmy </w:t>
      </w:r>
      <w:r w:rsidRPr="003F72D7">
        <w:rPr>
          <w:sz w:val="22"/>
          <w:szCs w:val="22"/>
        </w:rPr>
        <w:br/>
        <w:t>w celu ubiegania się o udzielenie zamówienia publicznego w niniejszym postępowaniu,</w:t>
      </w:r>
    </w:p>
    <w:p w14:paraId="72334BD5" w14:textId="77777777" w:rsidR="003312CF" w:rsidRPr="003F72D7" w:rsidRDefault="003312CF" w:rsidP="003312CF">
      <w:pPr>
        <w:shd w:val="clear" w:color="auto" w:fill="FFFFFF"/>
        <w:contextualSpacing/>
        <w:jc w:val="both"/>
        <w:rPr>
          <w:rFonts w:ascii="Times New Roman" w:hAnsi="Times New Roman"/>
        </w:rPr>
      </w:pPr>
      <w:r w:rsidRPr="003F72D7">
        <w:rPr>
          <w:rFonts w:ascii="Times New Roman" w:hAnsi="Times New Roman"/>
        </w:rPr>
        <w:t>4. W przypadku przyznania zamówienia, zobowiązuję\</w:t>
      </w:r>
      <w:proofErr w:type="spellStart"/>
      <w:r w:rsidRPr="003F72D7">
        <w:rPr>
          <w:rFonts w:ascii="Times New Roman" w:hAnsi="Times New Roman"/>
        </w:rPr>
        <w:t>emy</w:t>
      </w:r>
      <w:proofErr w:type="spellEnd"/>
      <w:r w:rsidRPr="003F72D7">
        <w:rPr>
          <w:rFonts w:ascii="Times New Roman" w:hAnsi="Times New Roman"/>
        </w:rPr>
        <w:t xml:space="preserve"> się do zawarcia umowy zgodnej </w:t>
      </w:r>
      <w:r w:rsidRPr="003F72D7">
        <w:rPr>
          <w:rFonts w:ascii="Times New Roman" w:hAnsi="Times New Roman"/>
        </w:rPr>
        <w:br/>
        <w:t>z niniejszą ofertą, na warunkach określonych w Zapytaniu ofertowym, w miejscu i terminie wskazanym przez zamawiającego.</w:t>
      </w:r>
    </w:p>
    <w:p w14:paraId="34F128B6" w14:textId="77777777" w:rsidR="003312CF" w:rsidRPr="003F72D7" w:rsidRDefault="003312CF" w:rsidP="003312CF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 xml:space="preserve">5. Pod groźbą odpowiedzialności karnej oświadczam, że wszystkie informacje zawarte w ofercie </w:t>
      </w:r>
      <w:r w:rsidRPr="003F72D7">
        <w:rPr>
          <w:rFonts w:ascii="Times New Roman" w:hAnsi="Times New Roman"/>
          <w:color w:val="000000"/>
        </w:rPr>
        <w:br/>
        <w:t>oraz załączone do oferty dokumenty opisują stan prawny i faktyczny, aktualny na dzień składania ofert.</w:t>
      </w:r>
    </w:p>
    <w:p w14:paraId="22B398D3" w14:textId="77777777" w:rsidR="003312CF" w:rsidRPr="003F72D7" w:rsidRDefault="003312CF" w:rsidP="003312CF">
      <w:pPr>
        <w:shd w:val="clear" w:color="auto" w:fill="FFFFFF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 xml:space="preserve">Załącznikami do niniejszego formularza oferty stanowiącymi integralną część oferty są: </w:t>
      </w:r>
    </w:p>
    <w:p w14:paraId="5EFA8DCC" w14:textId="77777777" w:rsidR="003312CF" w:rsidRPr="003F72D7" w:rsidRDefault="003312CF" w:rsidP="003312CF">
      <w:pPr>
        <w:shd w:val="clear" w:color="auto" w:fill="FFFFFF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>1. …………………………………………………………………………………………………..</w:t>
      </w:r>
    </w:p>
    <w:p w14:paraId="4D1EBF53" w14:textId="77777777" w:rsidR="003312CF" w:rsidRPr="003F72D7" w:rsidRDefault="003312CF" w:rsidP="003312CF">
      <w:pPr>
        <w:shd w:val="clear" w:color="auto" w:fill="FFFFFF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>2. …………………………………………………………………………………………………..</w:t>
      </w:r>
    </w:p>
    <w:p w14:paraId="2F9EA26E" w14:textId="77777777" w:rsidR="003312CF" w:rsidRPr="003F72D7" w:rsidRDefault="003312CF" w:rsidP="003312CF">
      <w:pPr>
        <w:shd w:val="clear" w:color="auto" w:fill="FFFFFF"/>
        <w:rPr>
          <w:rFonts w:ascii="Times New Roman" w:hAnsi="Times New Roman"/>
          <w:color w:val="000000"/>
        </w:rPr>
      </w:pPr>
      <w:r w:rsidRPr="003F72D7">
        <w:rPr>
          <w:rFonts w:ascii="Times New Roman" w:hAnsi="Times New Roman"/>
          <w:color w:val="000000"/>
        </w:rPr>
        <w:t xml:space="preserve">3. ………………………………………………………………………………………………….. </w:t>
      </w:r>
    </w:p>
    <w:p w14:paraId="73CA102D" w14:textId="77777777" w:rsidR="003312CF" w:rsidRPr="003F72D7" w:rsidRDefault="003312CF" w:rsidP="003312CF">
      <w:pPr>
        <w:shd w:val="clear" w:color="auto" w:fill="FFFFFF"/>
        <w:rPr>
          <w:rFonts w:ascii="Times New Roman" w:hAnsi="Times New Roman"/>
          <w:color w:val="000000"/>
        </w:rPr>
      </w:pPr>
    </w:p>
    <w:p w14:paraId="29DB93B9" w14:textId="77777777" w:rsidR="003312CF" w:rsidRPr="003F72D7" w:rsidRDefault="003312CF" w:rsidP="003312CF">
      <w:pPr>
        <w:pStyle w:val="Bezodstpw"/>
        <w:shd w:val="clear" w:color="auto" w:fill="FFFFFF"/>
        <w:jc w:val="center"/>
        <w:rPr>
          <w:sz w:val="22"/>
          <w:szCs w:val="22"/>
        </w:rPr>
      </w:pPr>
    </w:p>
    <w:p w14:paraId="67BEDFF8" w14:textId="0F851926" w:rsidR="003312CF" w:rsidRPr="003F72D7" w:rsidRDefault="003312CF" w:rsidP="003312CF">
      <w:pPr>
        <w:pStyle w:val="Bezodstpw"/>
        <w:shd w:val="clear" w:color="auto" w:fill="FFFFFF"/>
        <w:jc w:val="center"/>
        <w:rPr>
          <w:sz w:val="22"/>
          <w:szCs w:val="22"/>
        </w:rPr>
      </w:pPr>
      <w:r w:rsidRPr="003F72D7">
        <w:rPr>
          <w:sz w:val="22"/>
          <w:szCs w:val="22"/>
        </w:rPr>
        <w:t xml:space="preserve">……………………………                                                 </w:t>
      </w:r>
      <w:r w:rsidR="003F72D7">
        <w:rPr>
          <w:sz w:val="22"/>
          <w:szCs w:val="22"/>
        </w:rPr>
        <w:t xml:space="preserve">               …………………………………</w:t>
      </w:r>
    </w:p>
    <w:p w14:paraId="20A31D0A" w14:textId="2CCD001B" w:rsidR="003312CF" w:rsidRPr="003F72D7" w:rsidRDefault="003F72D7" w:rsidP="003F72D7">
      <w:pPr>
        <w:shd w:val="clear" w:color="auto" w:fill="FFFF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3312CF" w:rsidRPr="003F72D7">
        <w:rPr>
          <w:rFonts w:ascii="Times New Roman" w:hAnsi="Times New Roman"/>
          <w:sz w:val="18"/>
          <w:szCs w:val="18"/>
        </w:rPr>
        <w:t xml:space="preserve">(miejscowość i data)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="003312CF" w:rsidRPr="003F72D7">
        <w:rPr>
          <w:rFonts w:ascii="Times New Roman" w:hAnsi="Times New Roman"/>
          <w:sz w:val="18"/>
          <w:szCs w:val="18"/>
        </w:rPr>
        <w:t xml:space="preserve">        (czytelny podpis Wykonawcy)</w:t>
      </w:r>
    </w:p>
    <w:p w14:paraId="2C9DCA59" w14:textId="77777777" w:rsidR="003312CF" w:rsidRPr="003F72D7" w:rsidRDefault="003312CF" w:rsidP="003312CF">
      <w:pPr>
        <w:pStyle w:val="Bezodstpw"/>
        <w:shd w:val="clear" w:color="auto" w:fill="FFFFFF"/>
        <w:rPr>
          <w:b/>
          <w:i/>
          <w:sz w:val="22"/>
          <w:szCs w:val="22"/>
          <w:u w:val="single"/>
        </w:rPr>
      </w:pPr>
    </w:p>
    <w:p w14:paraId="3C687746" w14:textId="77777777" w:rsidR="003312CF" w:rsidRPr="003F72D7" w:rsidRDefault="003312CF" w:rsidP="003312CF">
      <w:pPr>
        <w:pStyle w:val="Bezodstpw"/>
        <w:shd w:val="clear" w:color="auto" w:fill="FFFFFF"/>
        <w:rPr>
          <w:b/>
          <w:i/>
          <w:sz w:val="22"/>
          <w:szCs w:val="22"/>
          <w:u w:val="single"/>
        </w:rPr>
      </w:pPr>
    </w:p>
    <w:p w14:paraId="0EB48216" w14:textId="77777777" w:rsidR="003312CF" w:rsidRPr="003F72D7" w:rsidRDefault="003312CF" w:rsidP="003312CF">
      <w:pPr>
        <w:pStyle w:val="Bezodstpw"/>
        <w:shd w:val="clear" w:color="auto" w:fill="FFFFFF"/>
        <w:rPr>
          <w:b/>
          <w:i/>
          <w:sz w:val="22"/>
          <w:szCs w:val="22"/>
          <w:u w:val="single"/>
        </w:rPr>
      </w:pPr>
      <w:r w:rsidRPr="003F72D7">
        <w:rPr>
          <w:b/>
          <w:i/>
          <w:sz w:val="22"/>
          <w:szCs w:val="22"/>
          <w:u w:val="single"/>
        </w:rPr>
        <w:t xml:space="preserve">UWAGA </w:t>
      </w:r>
    </w:p>
    <w:p w14:paraId="3DEF4EAC" w14:textId="77777777" w:rsidR="003312CF" w:rsidRPr="003F72D7" w:rsidRDefault="003312CF" w:rsidP="003312CF">
      <w:pPr>
        <w:shd w:val="clear" w:color="auto" w:fill="FFFFFF"/>
        <w:jc w:val="both"/>
        <w:rPr>
          <w:rFonts w:ascii="Times New Roman" w:hAnsi="Times New Roman"/>
        </w:rPr>
      </w:pPr>
      <w:r w:rsidRPr="003F72D7">
        <w:rPr>
          <w:rFonts w:ascii="Times New Roman" w:hAnsi="Times New Roman"/>
        </w:rPr>
        <w:t>* W przypadku, gdy wykonawca nie przekazuje danych osobowych innych niż bezpośrednio jego dotyczących lub zachodzi wyłączenie stosowania obowiązku informacyjnego, stosownie do np. 13 ust. 4 lub np. 14 ust. 5</w:t>
      </w:r>
      <w:r w:rsidRPr="003F72D7">
        <w:rPr>
          <w:rFonts w:ascii="Times New Roman" w:eastAsia="Times New Roman" w:hAnsi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treści oświadczenia wykonawca nie składa (np. usuwa z formularza ofertowego, wykreśla). </w:t>
      </w:r>
    </w:p>
    <w:p w14:paraId="5060526D" w14:textId="77777777" w:rsidR="003312CF" w:rsidRPr="003F72D7" w:rsidRDefault="003312CF" w:rsidP="005D6D98">
      <w:pPr>
        <w:spacing w:after="0" w:line="360" w:lineRule="auto"/>
        <w:jc w:val="both"/>
        <w:rPr>
          <w:rFonts w:ascii="Times New Roman" w:hAnsi="Times New Roman"/>
          <w:b/>
        </w:rPr>
      </w:pPr>
    </w:p>
    <w:sectPr w:rsidR="003312CF" w:rsidRPr="003F72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7E84" w14:textId="77777777" w:rsidR="00526321" w:rsidRDefault="00526321" w:rsidP="003479FE">
      <w:pPr>
        <w:spacing w:after="0" w:line="240" w:lineRule="auto"/>
      </w:pPr>
      <w:r>
        <w:separator/>
      </w:r>
    </w:p>
  </w:endnote>
  <w:endnote w:type="continuationSeparator" w:id="0">
    <w:p w14:paraId="02FF98CA" w14:textId="77777777" w:rsidR="00526321" w:rsidRDefault="00526321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739C" w14:textId="77777777" w:rsidR="00526321" w:rsidRDefault="00526321" w:rsidP="003479FE">
      <w:pPr>
        <w:spacing w:after="0" w:line="240" w:lineRule="auto"/>
      </w:pPr>
      <w:r>
        <w:separator/>
      </w:r>
    </w:p>
  </w:footnote>
  <w:footnote w:type="continuationSeparator" w:id="0">
    <w:p w14:paraId="0C84625F" w14:textId="77777777" w:rsidR="00526321" w:rsidRDefault="00526321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1C1738C7" w14:textId="77777777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003B8437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064BD281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25D74BE6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4F877EC5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14:paraId="700A0163" w14:textId="77777777" w:rsidTr="00214680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41E9E6FC" w14:textId="77777777"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A2412E4" wp14:editId="64F57EEE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454F3055" w14:textId="77777777"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91362F4" wp14:editId="37C7F319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09FDFE1B" w14:textId="77777777"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CC5D25D" wp14:editId="1C23E9D1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E419EA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FDCE4FBC"/>
    <w:lvl w:ilvl="0" w:tplc="3116679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D14AFF"/>
    <w:multiLevelType w:val="hybridMultilevel"/>
    <w:tmpl w:val="78DA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00B1"/>
    <w:multiLevelType w:val="hybridMultilevel"/>
    <w:tmpl w:val="4C304C3C"/>
    <w:lvl w:ilvl="0" w:tplc="FB20ADB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A7D8E"/>
    <w:multiLevelType w:val="hybridMultilevel"/>
    <w:tmpl w:val="78DA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884250"/>
    <w:multiLevelType w:val="hybridMultilevel"/>
    <w:tmpl w:val="7AFEF44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5745"/>
    <w:multiLevelType w:val="hybridMultilevel"/>
    <w:tmpl w:val="5A18AEE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2179"/>
    <w:rsid w:val="00027AA4"/>
    <w:rsid w:val="000547F5"/>
    <w:rsid w:val="0006011C"/>
    <w:rsid w:val="00063DB1"/>
    <w:rsid w:val="000742B6"/>
    <w:rsid w:val="00085CC6"/>
    <w:rsid w:val="0009463F"/>
    <w:rsid w:val="000B5123"/>
    <w:rsid w:val="000B715C"/>
    <w:rsid w:val="000C0A37"/>
    <w:rsid w:val="000C7F91"/>
    <w:rsid w:val="00135FA6"/>
    <w:rsid w:val="00137647"/>
    <w:rsid w:val="0014078F"/>
    <w:rsid w:val="00142B11"/>
    <w:rsid w:val="00144D0F"/>
    <w:rsid w:val="00146072"/>
    <w:rsid w:val="00172B6E"/>
    <w:rsid w:val="00197601"/>
    <w:rsid w:val="001B54F6"/>
    <w:rsid w:val="001D03CF"/>
    <w:rsid w:val="001E346E"/>
    <w:rsid w:val="001F6416"/>
    <w:rsid w:val="001F7EF7"/>
    <w:rsid w:val="00214680"/>
    <w:rsid w:val="00234CA2"/>
    <w:rsid w:val="00237985"/>
    <w:rsid w:val="00255E2C"/>
    <w:rsid w:val="0026274D"/>
    <w:rsid w:val="002B1FF1"/>
    <w:rsid w:val="002B4BDF"/>
    <w:rsid w:val="002D1BF6"/>
    <w:rsid w:val="002E4496"/>
    <w:rsid w:val="002F16EF"/>
    <w:rsid w:val="003010BE"/>
    <w:rsid w:val="003303CB"/>
    <w:rsid w:val="003312CF"/>
    <w:rsid w:val="003313B8"/>
    <w:rsid w:val="003445D2"/>
    <w:rsid w:val="00347194"/>
    <w:rsid w:val="003479FE"/>
    <w:rsid w:val="003955AF"/>
    <w:rsid w:val="003A4290"/>
    <w:rsid w:val="003C06C7"/>
    <w:rsid w:val="003F72D7"/>
    <w:rsid w:val="00415844"/>
    <w:rsid w:val="00417991"/>
    <w:rsid w:val="004423DD"/>
    <w:rsid w:val="0046007F"/>
    <w:rsid w:val="00482D44"/>
    <w:rsid w:val="00484AE9"/>
    <w:rsid w:val="004859FC"/>
    <w:rsid w:val="00495FEB"/>
    <w:rsid w:val="004A00DF"/>
    <w:rsid w:val="004A3068"/>
    <w:rsid w:val="004A651A"/>
    <w:rsid w:val="004B2404"/>
    <w:rsid w:val="004C34D3"/>
    <w:rsid w:val="004C43E9"/>
    <w:rsid w:val="004D23FF"/>
    <w:rsid w:val="00500C28"/>
    <w:rsid w:val="00511AD7"/>
    <w:rsid w:val="00526321"/>
    <w:rsid w:val="005279D3"/>
    <w:rsid w:val="00544AD5"/>
    <w:rsid w:val="0055381B"/>
    <w:rsid w:val="0057040B"/>
    <w:rsid w:val="00573718"/>
    <w:rsid w:val="0057411D"/>
    <w:rsid w:val="005A6307"/>
    <w:rsid w:val="005C5C53"/>
    <w:rsid w:val="005D1FF5"/>
    <w:rsid w:val="005D21E3"/>
    <w:rsid w:val="005D2B30"/>
    <w:rsid w:val="005D6D98"/>
    <w:rsid w:val="005E2B38"/>
    <w:rsid w:val="005E7201"/>
    <w:rsid w:val="00625968"/>
    <w:rsid w:val="00675A47"/>
    <w:rsid w:val="0069251B"/>
    <w:rsid w:val="00697E64"/>
    <w:rsid w:val="006A55C0"/>
    <w:rsid w:val="006B247C"/>
    <w:rsid w:val="006B2529"/>
    <w:rsid w:val="006C47B9"/>
    <w:rsid w:val="006F4FAA"/>
    <w:rsid w:val="00702AFE"/>
    <w:rsid w:val="007210A3"/>
    <w:rsid w:val="00723103"/>
    <w:rsid w:val="00725BC1"/>
    <w:rsid w:val="00736894"/>
    <w:rsid w:val="00754822"/>
    <w:rsid w:val="007804E8"/>
    <w:rsid w:val="00797EDD"/>
    <w:rsid w:val="007A0FF4"/>
    <w:rsid w:val="007B71BB"/>
    <w:rsid w:val="007B7A5D"/>
    <w:rsid w:val="007D24AC"/>
    <w:rsid w:val="007D4FEC"/>
    <w:rsid w:val="007D5661"/>
    <w:rsid w:val="007E6108"/>
    <w:rsid w:val="00800CCF"/>
    <w:rsid w:val="008624F4"/>
    <w:rsid w:val="00870CEB"/>
    <w:rsid w:val="00872EED"/>
    <w:rsid w:val="0089624B"/>
    <w:rsid w:val="008A4977"/>
    <w:rsid w:val="008A7407"/>
    <w:rsid w:val="008B4595"/>
    <w:rsid w:val="008C0D07"/>
    <w:rsid w:val="008C2BA2"/>
    <w:rsid w:val="008C30FC"/>
    <w:rsid w:val="008C50FD"/>
    <w:rsid w:val="008C7910"/>
    <w:rsid w:val="008E7C3D"/>
    <w:rsid w:val="008F0800"/>
    <w:rsid w:val="00911CF3"/>
    <w:rsid w:val="009208E0"/>
    <w:rsid w:val="0093247C"/>
    <w:rsid w:val="009342F0"/>
    <w:rsid w:val="00951FCF"/>
    <w:rsid w:val="00952CA6"/>
    <w:rsid w:val="009535B0"/>
    <w:rsid w:val="00956929"/>
    <w:rsid w:val="0095787C"/>
    <w:rsid w:val="00982565"/>
    <w:rsid w:val="009951D9"/>
    <w:rsid w:val="009A6FF6"/>
    <w:rsid w:val="009C3FA9"/>
    <w:rsid w:val="009D54CF"/>
    <w:rsid w:val="00A222E9"/>
    <w:rsid w:val="00A34F00"/>
    <w:rsid w:val="00A361F0"/>
    <w:rsid w:val="00A40BF5"/>
    <w:rsid w:val="00A629FA"/>
    <w:rsid w:val="00A84929"/>
    <w:rsid w:val="00A86505"/>
    <w:rsid w:val="00A967B9"/>
    <w:rsid w:val="00A974FA"/>
    <w:rsid w:val="00AA118B"/>
    <w:rsid w:val="00AA7FAC"/>
    <w:rsid w:val="00AB2CAD"/>
    <w:rsid w:val="00AC2F4A"/>
    <w:rsid w:val="00B154ED"/>
    <w:rsid w:val="00B3720E"/>
    <w:rsid w:val="00B52D96"/>
    <w:rsid w:val="00B91178"/>
    <w:rsid w:val="00BB31E4"/>
    <w:rsid w:val="00BB6AF7"/>
    <w:rsid w:val="00BD1F10"/>
    <w:rsid w:val="00BE3AD0"/>
    <w:rsid w:val="00C04844"/>
    <w:rsid w:val="00C20B70"/>
    <w:rsid w:val="00C22B96"/>
    <w:rsid w:val="00C308BD"/>
    <w:rsid w:val="00C34509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27A3"/>
    <w:rsid w:val="00D33611"/>
    <w:rsid w:val="00D36E32"/>
    <w:rsid w:val="00D43F18"/>
    <w:rsid w:val="00D633C5"/>
    <w:rsid w:val="00D6367F"/>
    <w:rsid w:val="00D6378F"/>
    <w:rsid w:val="00D95BD6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E1F47"/>
    <w:rsid w:val="00EF02C8"/>
    <w:rsid w:val="00F1259D"/>
    <w:rsid w:val="00F20197"/>
    <w:rsid w:val="00F357EA"/>
    <w:rsid w:val="00F43067"/>
    <w:rsid w:val="00F477BC"/>
    <w:rsid w:val="00F704D6"/>
    <w:rsid w:val="00F72FDD"/>
    <w:rsid w:val="00F95BC3"/>
    <w:rsid w:val="00FB0F88"/>
    <w:rsid w:val="00FD7C3C"/>
    <w:rsid w:val="00FE57B6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4681"/>
  <w15:docId w15:val="{AFE7C875-71DA-4673-BDB6-77AAF48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B558-C949-468E-9F22-B738B649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2054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10</cp:revision>
  <cp:lastPrinted>2022-04-04T07:58:00Z</cp:lastPrinted>
  <dcterms:created xsi:type="dcterms:W3CDTF">2020-12-03T13:38:00Z</dcterms:created>
  <dcterms:modified xsi:type="dcterms:W3CDTF">2022-04-04T07:58:00Z</dcterms:modified>
</cp:coreProperties>
</file>