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B0397" w14:textId="77777777" w:rsidR="00DD33B4" w:rsidRPr="00F5758F" w:rsidRDefault="00091FD9" w:rsidP="00DD33B4">
      <w:pPr>
        <w:autoSpaceDE w:val="0"/>
        <w:autoSpaceDN w:val="0"/>
        <w:adjustRightInd w:val="0"/>
        <w:jc w:val="right"/>
        <w:rPr>
          <w:i/>
          <w:sz w:val="16"/>
          <w:szCs w:val="16"/>
        </w:rPr>
      </w:pPr>
      <w:r w:rsidRPr="00F5758F">
        <w:rPr>
          <w:i/>
          <w:sz w:val="16"/>
          <w:szCs w:val="16"/>
        </w:rPr>
        <w:t>Załącznik Nr 3</w:t>
      </w:r>
    </w:p>
    <w:p w14:paraId="0232F64E" w14:textId="09B4E829" w:rsidR="00557280" w:rsidRPr="00E13221" w:rsidRDefault="00557280" w:rsidP="00557280">
      <w:pPr>
        <w:autoSpaceDE w:val="0"/>
        <w:autoSpaceDN w:val="0"/>
        <w:adjustRightInd w:val="0"/>
        <w:jc w:val="right"/>
        <w:rPr>
          <w:i/>
          <w:sz w:val="16"/>
          <w:szCs w:val="16"/>
        </w:rPr>
      </w:pPr>
      <w:r w:rsidRPr="00E13221">
        <w:rPr>
          <w:i/>
          <w:color w:val="000000"/>
          <w:sz w:val="16"/>
          <w:szCs w:val="16"/>
        </w:rPr>
        <w:t xml:space="preserve">do </w:t>
      </w:r>
      <w:r w:rsidRPr="00E13221">
        <w:rPr>
          <w:i/>
          <w:sz w:val="16"/>
          <w:szCs w:val="16"/>
        </w:rPr>
        <w:t xml:space="preserve">Uchwały Nr </w:t>
      </w:r>
      <w:r w:rsidR="00823910">
        <w:rPr>
          <w:i/>
          <w:sz w:val="16"/>
          <w:szCs w:val="16"/>
        </w:rPr>
        <w:t>32</w:t>
      </w:r>
      <w:r>
        <w:rPr>
          <w:i/>
          <w:sz w:val="16"/>
          <w:szCs w:val="16"/>
        </w:rPr>
        <w:t>/2</w:t>
      </w:r>
      <w:r w:rsidR="000C03D3">
        <w:rPr>
          <w:i/>
          <w:sz w:val="16"/>
          <w:szCs w:val="16"/>
        </w:rPr>
        <w:t>2</w:t>
      </w:r>
    </w:p>
    <w:p w14:paraId="781FC807" w14:textId="4867A85E" w:rsidR="00557280" w:rsidRPr="00E13221" w:rsidRDefault="00557280" w:rsidP="00557280">
      <w:pPr>
        <w:autoSpaceDE w:val="0"/>
        <w:autoSpaceDN w:val="0"/>
        <w:adjustRightInd w:val="0"/>
        <w:jc w:val="right"/>
        <w:rPr>
          <w:i/>
          <w:sz w:val="16"/>
          <w:szCs w:val="16"/>
        </w:rPr>
      </w:pPr>
      <w:r w:rsidRPr="00E13221">
        <w:rPr>
          <w:i/>
          <w:sz w:val="16"/>
          <w:szCs w:val="16"/>
        </w:rPr>
        <w:t xml:space="preserve">Zarządu Powiatu z dnia </w:t>
      </w:r>
      <w:r w:rsidR="00823910">
        <w:rPr>
          <w:i/>
          <w:sz w:val="16"/>
          <w:szCs w:val="16"/>
        </w:rPr>
        <w:t>7</w:t>
      </w:r>
      <w:bookmarkStart w:id="0" w:name="_GoBack"/>
      <w:bookmarkEnd w:id="0"/>
      <w:r>
        <w:rPr>
          <w:i/>
          <w:sz w:val="16"/>
          <w:szCs w:val="16"/>
        </w:rPr>
        <w:t xml:space="preserve"> kwietnia 202</w:t>
      </w:r>
      <w:r w:rsidR="000C03D3">
        <w:rPr>
          <w:i/>
          <w:sz w:val="16"/>
          <w:szCs w:val="16"/>
        </w:rPr>
        <w:t>2</w:t>
      </w:r>
      <w:r w:rsidRPr="00E13221">
        <w:rPr>
          <w:i/>
          <w:sz w:val="16"/>
          <w:szCs w:val="16"/>
        </w:rPr>
        <w:t xml:space="preserve"> r.</w:t>
      </w:r>
    </w:p>
    <w:p w14:paraId="0193CBC8" w14:textId="77777777" w:rsidR="00DD33B4" w:rsidRPr="00F5758F" w:rsidRDefault="00DD33B4" w:rsidP="00DD33B4">
      <w:pPr>
        <w:jc w:val="right"/>
        <w:rPr>
          <w:i/>
          <w:sz w:val="16"/>
          <w:szCs w:val="16"/>
        </w:rPr>
      </w:pPr>
      <w:r w:rsidRPr="00F5758F">
        <w:rPr>
          <w:i/>
          <w:sz w:val="16"/>
          <w:szCs w:val="16"/>
        </w:rPr>
        <w:t>w sprawie określenia zasad i trybu postępowania</w:t>
      </w:r>
    </w:p>
    <w:p w14:paraId="1DFD77B9" w14:textId="77777777" w:rsidR="00DD33B4" w:rsidRPr="00F5758F" w:rsidRDefault="00DD33B4" w:rsidP="00DD33B4">
      <w:pPr>
        <w:jc w:val="right"/>
        <w:rPr>
          <w:i/>
          <w:sz w:val="16"/>
          <w:szCs w:val="16"/>
        </w:rPr>
      </w:pPr>
      <w:r w:rsidRPr="00F5758F">
        <w:rPr>
          <w:i/>
          <w:sz w:val="16"/>
          <w:szCs w:val="16"/>
        </w:rPr>
        <w:t xml:space="preserve"> przy udzielaniu dofinansowania ze środków </w:t>
      </w:r>
    </w:p>
    <w:p w14:paraId="1FE6B34D" w14:textId="77777777" w:rsidR="00DD33B4" w:rsidRPr="00F5758F" w:rsidRDefault="00DD33B4" w:rsidP="00DD33B4">
      <w:pPr>
        <w:jc w:val="right"/>
        <w:rPr>
          <w:i/>
          <w:sz w:val="16"/>
          <w:szCs w:val="16"/>
        </w:rPr>
      </w:pPr>
      <w:r w:rsidRPr="00F5758F">
        <w:rPr>
          <w:i/>
          <w:sz w:val="16"/>
          <w:szCs w:val="16"/>
        </w:rPr>
        <w:t>Państwowego Funduszu Rehabilitacji Osób Niepełnosprawnych</w:t>
      </w:r>
    </w:p>
    <w:p w14:paraId="70794DB3" w14:textId="52E3A129" w:rsidR="00DD33B4" w:rsidRPr="00F5758F" w:rsidRDefault="00DD33B4" w:rsidP="00DD33B4">
      <w:pPr>
        <w:jc w:val="right"/>
        <w:rPr>
          <w:i/>
          <w:sz w:val="16"/>
          <w:szCs w:val="16"/>
        </w:rPr>
      </w:pPr>
      <w:r w:rsidRPr="00F5758F">
        <w:rPr>
          <w:i/>
          <w:sz w:val="16"/>
          <w:szCs w:val="16"/>
        </w:rPr>
        <w:t xml:space="preserve"> zadań z zakresu</w:t>
      </w:r>
      <w:r w:rsidR="00822D9F">
        <w:rPr>
          <w:i/>
          <w:sz w:val="16"/>
          <w:szCs w:val="16"/>
        </w:rPr>
        <w:t xml:space="preserve"> rehabilitacji społecznej w 202</w:t>
      </w:r>
      <w:r w:rsidR="000C03D3">
        <w:rPr>
          <w:i/>
          <w:sz w:val="16"/>
          <w:szCs w:val="16"/>
        </w:rPr>
        <w:t>2</w:t>
      </w:r>
      <w:r w:rsidRPr="00F5758F">
        <w:rPr>
          <w:i/>
          <w:sz w:val="16"/>
          <w:szCs w:val="16"/>
        </w:rPr>
        <w:t xml:space="preserve"> roku.</w:t>
      </w:r>
    </w:p>
    <w:p w14:paraId="78A6C179" w14:textId="77777777" w:rsidR="00DD33B4" w:rsidRPr="00F5758F" w:rsidRDefault="00DD33B4" w:rsidP="00DD33B4">
      <w:pPr>
        <w:autoSpaceDE w:val="0"/>
        <w:autoSpaceDN w:val="0"/>
        <w:adjustRightInd w:val="0"/>
        <w:rPr>
          <w:b/>
          <w:color w:val="333333"/>
          <w:sz w:val="22"/>
          <w:szCs w:val="22"/>
        </w:rPr>
      </w:pPr>
    </w:p>
    <w:p w14:paraId="305947B4" w14:textId="77777777" w:rsidR="00DD33B4" w:rsidRPr="00F5758F" w:rsidRDefault="00DD33B4" w:rsidP="00DD33B4">
      <w:pPr>
        <w:autoSpaceDE w:val="0"/>
        <w:autoSpaceDN w:val="0"/>
        <w:adjustRightInd w:val="0"/>
        <w:rPr>
          <w:b/>
          <w:color w:val="333333"/>
          <w:sz w:val="22"/>
          <w:szCs w:val="22"/>
        </w:rPr>
      </w:pPr>
    </w:p>
    <w:p w14:paraId="6C208AE5" w14:textId="56459AD7" w:rsidR="00DD33B4" w:rsidRPr="00F5758F" w:rsidRDefault="00DD33B4" w:rsidP="00DD33B4">
      <w:pPr>
        <w:autoSpaceDE w:val="0"/>
        <w:autoSpaceDN w:val="0"/>
        <w:adjustRightInd w:val="0"/>
        <w:jc w:val="center"/>
        <w:rPr>
          <w:b/>
          <w:bCs/>
          <w:i/>
          <w:color w:val="000000"/>
          <w:sz w:val="28"/>
          <w:szCs w:val="28"/>
        </w:rPr>
      </w:pPr>
      <w:r w:rsidRPr="00F5758F">
        <w:rPr>
          <w:b/>
          <w:bCs/>
          <w:i/>
          <w:color w:val="000000"/>
          <w:sz w:val="28"/>
          <w:szCs w:val="28"/>
        </w:rPr>
        <w:t>Zasady i tryb postępowania przy udzielaniu dofinansowania do likwidacji barier architektonicznych</w:t>
      </w:r>
      <w:r w:rsidR="00B767E3">
        <w:rPr>
          <w:b/>
          <w:bCs/>
          <w:i/>
          <w:color w:val="000000"/>
          <w:sz w:val="28"/>
          <w:szCs w:val="28"/>
        </w:rPr>
        <w:t>, w komunikowaniu się i technicznych</w:t>
      </w:r>
      <w:r w:rsidRPr="00F5758F">
        <w:rPr>
          <w:b/>
          <w:bCs/>
          <w:i/>
          <w:color w:val="000000"/>
          <w:sz w:val="28"/>
          <w:szCs w:val="28"/>
        </w:rPr>
        <w:t xml:space="preserve"> ze </w:t>
      </w:r>
      <w:r w:rsidRPr="00F5758F">
        <w:rPr>
          <w:b/>
          <w:i/>
          <w:color w:val="000000"/>
          <w:sz w:val="28"/>
          <w:szCs w:val="28"/>
        </w:rPr>
        <w:t>ś</w:t>
      </w:r>
      <w:r w:rsidR="00822D9F">
        <w:rPr>
          <w:b/>
          <w:bCs/>
          <w:i/>
          <w:color w:val="000000"/>
          <w:sz w:val="28"/>
          <w:szCs w:val="28"/>
        </w:rPr>
        <w:t xml:space="preserve">rodków </w:t>
      </w:r>
      <w:r w:rsidR="00A45AEF">
        <w:rPr>
          <w:b/>
          <w:bCs/>
          <w:i/>
          <w:color w:val="000000"/>
          <w:sz w:val="28"/>
          <w:szCs w:val="28"/>
        </w:rPr>
        <w:t xml:space="preserve">Państwowego Funduszu Rehabilitacji Osób Niepełnosprawnych </w:t>
      </w:r>
      <w:r w:rsidR="00822D9F">
        <w:rPr>
          <w:b/>
          <w:bCs/>
          <w:i/>
          <w:color w:val="000000"/>
          <w:sz w:val="28"/>
          <w:szCs w:val="28"/>
        </w:rPr>
        <w:t>PFRON w</w:t>
      </w:r>
      <w:r w:rsidR="00A45AEF">
        <w:rPr>
          <w:b/>
          <w:bCs/>
          <w:i/>
          <w:color w:val="000000"/>
          <w:sz w:val="28"/>
          <w:szCs w:val="28"/>
        </w:rPr>
        <w:t> </w:t>
      </w:r>
      <w:r w:rsidR="00822D9F">
        <w:rPr>
          <w:b/>
          <w:bCs/>
          <w:i/>
          <w:color w:val="000000"/>
          <w:sz w:val="28"/>
          <w:szCs w:val="28"/>
        </w:rPr>
        <w:t>202</w:t>
      </w:r>
      <w:r w:rsidR="000C03D3">
        <w:rPr>
          <w:b/>
          <w:bCs/>
          <w:i/>
          <w:color w:val="000000"/>
          <w:sz w:val="28"/>
          <w:szCs w:val="28"/>
        </w:rPr>
        <w:t>2</w:t>
      </w:r>
      <w:r w:rsidR="00FE22EB" w:rsidRPr="00F5758F">
        <w:rPr>
          <w:b/>
          <w:bCs/>
          <w:i/>
          <w:color w:val="000000"/>
          <w:sz w:val="28"/>
          <w:szCs w:val="28"/>
        </w:rPr>
        <w:t xml:space="preserve"> </w:t>
      </w:r>
      <w:r w:rsidRPr="00F5758F">
        <w:rPr>
          <w:b/>
          <w:bCs/>
          <w:i/>
          <w:color w:val="000000"/>
          <w:sz w:val="28"/>
          <w:szCs w:val="28"/>
        </w:rPr>
        <w:t>r.</w:t>
      </w:r>
    </w:p>
    <w:p w14:paraId="377D7079" w14:textId="77777777" w:rsidR="00DD33B4" w:rsidRPr="00F5758F" w:rsidRDefault="00DD33B4" w:rsidP="00DD33B4">
      <w:pPr>
        <w:autoSpaceDE w:val="0"/>
        <w:autoSpaceDN w:val="0"/>
        <w:adjustRightInd w:val="0"/>
        <w:rPr>
          <w:b/>
          <w:color w:val="333333"/>
          <w:sz w:val="22"/>
          <w:szCs w:val="22"/>
        </w:rPr>
      </w:pPr>
    </w:p>
    <w:p w14:paraId="6250A068" w14:textId="26708B43" w:rsidR="00A02498" w:rsidRPr="00A02498" w:rsidRDefault="00A02498" w:rsidP="005B2B08">
      <w:pPr>
        <w:pStyle w:val="Akapitzlist"/>
        <w:numPr>
          <w:ilvl w:val="0"/>
          <w:numId w:val="5"/>
        </w:numPr>
        <w:spacing w:before="26"/>
        <w:ind w:left="426" w:hanging="426"/>
        <w:jc w:val="both"/>
      </w:pPr>
      <w:r>
        <w:rPr>
          <w:color w:val="000000"/>
        </w:rPr>
        <w:t xml:space="preserve">O </w:t>
      </w:r>
      <w:r w:rsidRPr="000728AF">
        <w:rPr>
          <w:color w:val="000000"/>
        </w:rPr>
        <w:t>dofinansowanie ze środków Funduszu</w:t>
      </w:r>
      <w:r>
        <w:rPr>
          <w:color w:val="000000"/>
        </w:rPr>
        <w:t xml:space="preserve"> na likwidacje barier architektonicznych, w</w:t>
      </w:r>
      <w:r w:rsidR="00A45AEF">
        <w:rPr>
          <w:color w:val="000000"/>
        </w:rPr>
        <w:t> </w:t>
      </w:r>
      <w:r>
        <w:rPr>
          <w:color w:val="000000"/>
        </w:rPr>
        <w:t xml:space="preserve">komunikowaniu się </w:t>
      </w:r>
      <w:r w:rsidR="00FF6294">
        <w:rPr>
          <w:color w:val="000000"/>
        </w:rPr>
        <w:t xml:space="preserve">i technicznych mogą ubiegać się osoby posiadające </w:t>
      </w:r>
      <w:r w:rsidR="00FF6294" w:rsidRPr="00F032F2">
        <w:rPr>
          <w:color w:val="000000"/>
        </w:rPr>
        <w:t>orzeczenia, o</w:t>
      </w:r>
      <w:r w:rsidR="00A45AEF">
        <w:rPr>
          <w:color w:val="000000"/>
        </w:rPr>
        <w:t> </w:t>
      </w:r>
      <w:r w:rsidR="00FF6294" w:rsidRPr="00F032F2">
        <w:rPr>
          <w:color w:val="000000"/>
        </w:rPr>
        <w:t>którym mowa w art. 1 ustawy z dnia 27 sierpnia 1997r. o rehabilitacji zawodowej i</w:t>
      </w:r>
      <w:r w:rsidR="00A45AEF">
        <w:rPr>
          <w:color w:val="000000"/>
        </w:rPr>
        <w:t> </w:t>
      </w:r>
      <w:r w:rsidR="00FF6294" w:rsidRPr="00F032F2">
        <w:rPr>
          <w:color w:val="000000"/>
        </w:rPr>
        <w:t xml:space="preserve">społecznej oraz zatrudnianiu osób niepełnosprawnych </w:t>
      </w:r>
      <w:r w:rsidR="00FF6294" w:rsidRPr="00F032F2">
        <w:t>(</w:t>
      </w:r>
      <w:proofErr w:type="spellStart"/>
      <w:r w:rsidR="00FF6294" w:rsidRPr="00F032F2">
        <w:t>t.j</w:t>
      </w:r>
      <w:proofErr w:type="spellEnd"/>
      <w:r w:rsidR="00FF6294" w:rsidRPr="00F032F2">
        <w:t xml:space="preserve">. </w:t>
      </w:r>
      <w:r w:rsidR="00FF6294">
        <w:rPr>
          <w:rFonts w:eastAsia="Batang"/>
          <w:color w:val="000000" w:themeColor="text1"/>
        </w:rPr>
        <w:t>Dz. U. z 2021</w:t>
      </w:r>
      <w:r w:rsidR="00FF6294" w:rsidRPr="00F032F2">
        <w:rPr>
          <w:rFonts w:eastAsia="Batang"/>
          <w:color w:val="000000" w:themeColor="text1"/>
        </w:rPr>
        <w:t xml:space="preserve"> r. poz. </w:t>
      </w:r>
      <w:r w:rsidR="00FF6294">
        <w:rPr>
          <w:rFonts w:eastAsia="Batang"/>
          <w:color w:val="000000" w:themeColor="text1"/>
        </w:rPr>
        <w:t>573</w:t>
      </w:r>
      <w:r w:rsidR="000C03D3">
        <w:rPr>
          <w:rFonts w:eastAsia="Batang"/>
          <w:color w:val="000000" w:themeColor="text1"/>
        </w:rPr>
        <w:t xml:space="preserve"> z</w:t>
      </w:r>
      <w:r w:rsidR="004E181B">
        <w:rPr>
          <w:rFonts w:eastAsia="Batang"/>
          <w:color w:val="000000" w:themeColor="text1"/>
        </w:rPr>
        <w:t> </w:t>
      </w:r>
      <w:proofErr w:type="spellStart"/>
      <w:r w:rsidR="000C03D3">
        <w:rPr>
          <w:rFonts w:eastAsia="Batang"/>
          <w:color w:val="000000" w:themeColor="text1"/>
        </w:rPr>
        <w:t>późn</w:t>
      </w:r>
      <w:proofErr w:type="spellEnd"/>
      <w:r w:rsidR="000C03D3">
        <w:rPr>
          <w:rFonts w:eastAsia="Batang"/>
          <w:color w:val="000000" w:themeColor="text1"/>
        </w:rPr>
        <w:t>. zm.</w:t>
      </w:r>
      <w:r w:rsidR="00FF6294" w:rsidRPr="00F032F2">
        <w:t>)</w:t>
      </w:r>
      <w:r w:rsidR="00FF6294" w:rsidRPr="00F032F2">
        <w:rPr>
          <w:color w:val="000000"/>
        </w:rPr>
        <w:t>, zwanej dalej ,,ustawą”, lub orzeczenia traktowanego na równi z tym orzeczeniem</w:t>
      </w:r>
    </w:p>
    <w:p w14:paraId="4A269670" w14:textId="4F392FEA" w:rsidR="000728AF" w:rsidRDefault="000728AF" w:rsidP="005B2B08">
      <w:pPr>
        <w:pStyle w:val="Akapitzlist"/>
        <w:numPr>
          <w:ilvl w:val="0"/>
          <w:numId w:val="5"/>
        </w:numPr>
        <w:spacing w:before="26"/>
        <w:ind w:left="426" w:hanging="426"/>
        <w:jc w:val="both"/>
      </w:pPr>
      <w:r>
        <w:rPr>
          <w:color w:val="000000"/>
        </w:rPr>
        <w:t xml:space="preserve">O </w:t>
      </w:r>
      <w:r w:rsidRPr="000728AF">
        <w:rPr>
          <w:color w:val="000000"/>
        </w:rPr>
        <w:t>dofinansowanie ze środków Funduszu zadań, jeżeli ich realizacja umożliwi lub w</w:t>
      </w:r>
      <w:r w:rsidR="004E181B">
        <w:rPr>
          <w:color w:val="000000"/>
        </w:rPr>
        <w:t> </w:t>
      </w:r>
      <w:r w:rsidRPr="000728AF">
        <w:rPr>
          <w:color w:val="000000"/>
        </w:rPr>
        <w:t>znacznym stopniu ułatwi osobie niepełnosprawnej wykonywanie podstawowych, codziennych czynności lub kontaktów z otoczeniem, mogą ubiegać się:</w:t>
      </w:r>
    </w:p>
    <w:p w14:paraId="45662CAA" w14:textId="77777777" w:rsidR="000728AF" w:rsidRPr="000728AF" w:rsidRDefault="000728AF" w:rsidP="005B2B08">
      <w:pPr>
        <w:pStyle w:val="Akapitzlist"/>
        <w:numPr>
          <w:ilvl w:val="0"/>
          <w:numId w:val="6"/>
        </w:numPr>
        <w:spacing w:before="26"/>
        <w:jc w:val="both"/>
      </w:pPr>
      <w:r w:rsidRPr="000728AF">
        <w:rPr>
          <w:color w:val="000000"/>
        </w:rPr>
        <w:t>na likwidację barier architektonicznych - osoby niepełnosprawne, które mają trudności w poruszaniu się, jeżeli są właścicielami nieruchomości lub użytkownikami wieczystymi nieruchomości albo posiadają zgodę właściciela lokalu lub budynku mieszkalnego, w którym stale zamieszkują;</w:t>
      </w:r>
    </w:p>
    <w:p w14:paraId="7BCC57C3" w14:textId="77777777" w:rsidR="000728AF" w:rsidRDefault="000728AF" w:rsidP="005B2B08">
      <w:pPr>
        <w:pStyle w:val="Akapitzlist"/>
        <w:numPr>
          <w:ilvl w:val="0"/>
          <w:numId w:val="6"/>
        </w:numPr>
        <w:spacing w:before="26"/>
        <w:jc w:val="both"/>
      </w:pPr>
      <w:r w:rsidRPr="000728AF">
        <w:rPr>
          <w:color w:val="000000"/>
        </w:rPr>
        <w:t>na likwidację barier w komunikowaniu się i technicznych - osoby niepełnosprawne, jeżeli jest to uzasadnione potrzebami wynikającymi z niepełnosprawności</w:t>
      </w:r>
    </w:p>
    <w:p w14:paraId="694FC428" w14:textId="77777777" w:rsidR="000728AF" w:rsidRDefault="00645295" w:rsidP="00DA0CCD">
      <w:pPr>
        <w:numPr>
          <w:ilvl w:val="0"/>
          <w:numId w:val="1"/>
        </w:numPr>
        <w:jc w:val="both"/>
      </w:pPr>
      <w:r w:rsidRPr="00645295">
        <w:t>Dofinansowanie likwidacji barier architektonicznych, w komunikowaniu się i technicznych przysługuje oddzielnie na każdy rodzaj zadania.</w:t>
      </w:r>
    </w:p>
    <w:p w14:paraId="34251729" w14:textId="77777777" w:rsidR="00823050" w:rsidRDefault="00823050" w:rsidP="00823050">
      <w:pPr>
        <w:numPr>
          <w:ilvl w:val="0"/>
          <w:numId w:val="1"/>
        </w:numPr>
        <w:jc w:val="both"/>
      </w:pPr>
      <w:r w:rsidRPr="00823050">
        <w:t>Dofinansowanie likwidacji barier w komunikowaniu się i technicznych nie przysługuje osobom niepełnosprawnym, które w ciągu trzech lat przed złożeniem wniosku uzyskały odpowiednio na te cele dofinansowanie ze środków Funduszu.</w:t>
      </w:r>
    </w:p>
    <w:p w14:paraId="0DF65790" w14:textId="7E70C88E" w:rsidR="000728AF" w:rsidRDefault="00645295" w:rsidP="00DD33B4">
      <w:pPr>
        <w:numPr>
          <w:ilvl w:val="0"/>
          <w:numId w:val="1"/>
        </w:numPr>
        <w:jc w:val="both"/>
      </w:pPr>
      <w:r>
        <w:rPr>
          <w:color w:val="000000"/>
        </w:rPr>
        <w:t>Dofinansowanie ze środków Funduszu nie przysługuje, jeżeli podmiot ubiegający się o</w:t>
      </w:r>
      <w:r w:rsidR="00F15833">
        <w:rPr>
          <w:color w:val="000000"/>
        </w:rPr>
        <w:t> </w:t>
      </w:r>
      <w:r>
        <w:rPr>
          <w:color w:val="000000"/>
        </w:rPr>
        <w:t>dofinansowanie ma zaległości wobec Funduszu lub podmiot ten był, w ciągu trzech lat przed złożeniem wniosku, stroną umowy o dofinansowanie ze środków Funduszu, rozwiązanej z przyczyn leżących po stronie tego podmiotu.</w:t>
      </w:r>
    </w:p>
    <w:p w14:paraId="3E89F6B8" w14:textId="77777777" w:rsidR="00823050" w:rsidRPr="00823050" w:rsidRDefault="00FF6294" w:rsidP="00F15833">
      <w:pPr>
        <w:pStyle w:val="Akapitzlist"/>
        <w:numPr>
          <w:ilvl w:val="0"/>
          <w:numId w:val="1"/>
        </w:numPr>
        <w:jc w:val="both"/>
      </w:pPr>
      <w:r>
        <w:t>Podstawę dofinansowania zadań ze środków Funduszu stanowi umowa zawarta przez starostę z osobą niepełnosprawna lub jej przedstawicielem ustawowym</w:t>
      </w:r>
      <w:r w:rsidR="003A052D">
        <w:t xml:space="preserve">. </w:t>
      </w:r>
      <w:r w:rsidR="00823050" w:rsidRPr="00823050">
        <w:t>Dofinansowanie nie może obejmować kosztów realizacji zadania poniesionych przed przyznaniem środków finansowych i zawarciem umowy o dofinansowanie ze środków Funduszu.</w:t>
      </w:r>
    </w:p>
    <w:p w14:paraId="4DCACEA7" w14:textId="5E8FAF34" w:rsidR="003A052D" w:rsidRPr="00912E15" w:rsidRDefault="003A052D" w:rsidP="00DD33B4">
      <w:pPr>
        <w:numPr>
          <w:ilvl w:val="0"/>
          <w:numId w:val="1"/>
        </w:numPr>
        <w:jc w:val="both"/>
      </w:pPr>
      <w:r>
        <w:rPr>
          <w:color w:val="000000"/>
        </w:rPr>
        <w:t>Wysokość dofinansowania likwidacji barier architektonicznych, w komunikowaniu się i</w:t>
      </w:r>
      <w:r w:rsidR="00A45AEF">
        <w:rPr>
          <w:color w:val="000000"/>
        </w:rPr>
        <w:t> </w:t>
      </w:r>
      <w:r>
        <w:rPr>
          <w:color w:val="000000"/>
        </w:rPr>
        <w:t>technicznych wynosi do 9</w:t>
      </w:r>
      <w:r w:rsidR="00FD2BDB">
        <w:rPr>
          <w:color w:val="000000"/>
        </w:rPr>
        <w:t>0</w:t>
      </w:r>
      <w:r>
        <w:rPr>
          <w:color w:val="000000"/>
        </w:rPr>
        <w:t>% kosztów przedsięwzięcia</w:t>
      </w:r>
      <w:r w:rsidR="00FE0FD3">
        <w:rPr>
          <w:color w:val="000000"/>
        </w:rPr>
        <w:t>.</w:t>
      </w:r>
    </w:p>
    <w:p w14:paraId="7866C663" w14:textId="77777777" w:rsidR="008A3EBE" w:rsidRDefault="00912E15" w:rsidP="001022CF">
      <w:pPr>
        <w:numPr>
          <w:ilvl w:val="0"/>
          <w:numId w:val="1"/>
        </w:numPr>
        <w:jc w:val="both"/>
      </w:pPr>
      <w:r w:rsidRPr="00F5758F">
        <w:t>Osoba niepełnosprawna może złożyć wniosek w każdym czasie.</w:t>
      </w:r>
    </w:p>
    <w:p w14:paraId="19D5CF7C" w14:textId="77777777" w:rsidR="00912E15" w:rsidRPr="00F5758F" w:rsidRDefault="00912E15" w:rsidP="00912E15">
      <w:pPr>
        <w:numPr>
          <w:ilvl w:val="0"/>
          <w:numId w:val="1"/>
        </w:numPr>
        <w:jc w:val="both"/>
      </w:pPr>
      <w:r w:rsidRPr="00F5758F">
        <w:t>Wniosek w imieniu Wnioskodawcy może być złożony przez przedstawiciela ustawowego, pełnomocnika, kuratora lub opiekuna prawnego, jeśli czynności tego rodzaju są objęte treścią takiego umocowania.</w:t>
      </w:r>
    </w:p>
    <w:p w14:paraId="3A8583EA" w14:textId="22416A1C" w:rsidR="00AC5FF4" w:rsidRDefault="00F9206B" w:rsidP="00F9206B">
      <w:pPr>
        <w:numPr>
          <w:ilvl w:val="0"/>
          <w:numId w:val="1"/>
        </w:numPr>
        <w:jc w:val="both"/>
      </w:pPr>
      <w:r w:rsidRPr="00F5758F">
        <w:t>W przypadku śmierci</w:t>
      </w:r>
      <w:r>
        <w:t xml:space="preserve"> </w:t>
      </w:r>
      <w:r w:rsidRPr="00F5758F">
        <w:t>Wnioskodawcy wniosek nie podlega dalszemu rozpatrywaniu.</w:t>
      </w:r>
      <w:r>
        <w:t xml:space="preserve"> </w:t>
      </w:r>
      <w:r w:rsidR="00FD2BDB">
        <w:t xml:space="preserve">Przyjmuje się </w:t>
      </w:r>
      <w:r>
        <w:t xml:space="preserve">do rozpatrywania kolejny wniosek z listy. Jeżeli wniosek został rozparzony pozytywnie, a Wnioskodawca zmarł w trakcie jego realizacji, po podpisaniu umowy, </w:t>
      </w:r>
      <w:r w:rsidR="00AC5FF4">
        <w:t>lub przed jej ostatecznym rozliczeniem środki Funduszu nie podlegają wypłacie.</w:t>
      </w:r>
    </w:p>
    <w:p w14:paraId="2F2286DE" w14:textId="77777777" w:rsidR="00912E15" w:rsidRDefault="008A3EBE" w:rsidP="00A61315">
      <w:pPr>
        <w:numPr>
          <w:ilvl w:val="0"/>
          <w:numId w:val="1"/>
        </w:numPr>
        <w:jc w:val="both"/>
      </w:pPr>
      <w:r>
        <w:lastRenderedPageBreak/>
        <w:t>W</w:t>
      </w:r>
      <w:r w:rsidRPr="00F5758F">
        <w:t xml:space="preserve">nioski </w:t>
      </w:r>
      <w:r>
        <w:t xml:space="preserve">realizowane są według </w:t>
      </w:r>
      <w:r w:rsidRPr="00F5758F">
        <w:t xml:space="preserve">kolejności </w:t>
      </w:r>
      <w:r>
        <w:t>wpływu.</w:t>
      </w:r>
    </w:p>
    <w:p w14:paraId="5A9CCAD6" w14:textId="77777777" w:rsidR="008A7762" w:rsidRDefault="00DD1D8F" w:rsidP="00DD33B4">
      <w:pPr>
        <w:numPr>
          <w:ilvl w:val="0"/>
          <w:numId w:val="1"/>
        </w:numPr>
        <w:jc w:val="both"/>
      </w:pPr>
      <w:r>
        <w:t>Do wniosku dołącza się</w:t>
      </w:r>
      <w:r w:rsidR="008A7762">
        <w:t>:</w:t>
      </w:r>
    </w:p>
    <w:p w14:paraId="4C1E6BED" w14:textId="1304755D" w:rsidR="00862DE0" w:rsidRPr="00A61315" w:rsidRDefault="00C03EF9" w:rsidP="005B2B08">
      <w:pPr>
        <w:pStyle w:val="Akapitzlist"/>
        <w:numPr>
          <w:ilvl w:val="0"/>
          <w:numId w:val="7"/>
        </w:numPr>
        <w:ind w:left="851" w:hanging="425"/>
        <w:jc w:val="both"/>
      </w:pPr>
      <w:r>
        <w:t>k</w:t>
      </w:r>
      <w:r w:rsidRPr="00C03EF9">
        <w:t>serokopi</w:t>
      </w:r>
      <w:r>
        <w:t>ę</w:t>
      </w:r>
      <w:r w:rsidRPr="00C03EF9">
        <w:t xml:space="preserve"> </w:t>
      </w:r>
      <w:r w:rsidR="00862DE0" w:rsidRPr="00A61315">
        <w:rPr>
          <w:color w:val="000000"/>
        </w:rPr>
        <w:t xml:space="preserve">orzeczenia, o którym mowa w art. 1 ustawy z dnia 27 sierpnia 1997r. o rehabilitacji zawodowej i społecznej oraz zatrudnianiu osób niepełnosprawnych </w:t>
      </w:r>
      <w:r w:rsidR="00862DE0" w:rsidRPr="00F032F2">
        <w:t>(</w:t>
      </w:r>
      <w:proofErr w:type="spellStart"/>
      <w:r w:rsidR="00862DE0" w:rsidRPr="00F032F2">
        <w:t>t.j</w:t>
      </w:r>
      <w:proofErr w:type="spellEnd"/>
      <w:r w:rsidR="00862DE0" w:rsidRPr="00F032F2">
        <w:t>.</w:t>
      </w:r>
      <w:r w:rsidR="004E181B">
        <w:t> </w:t>
      </w:r>
      <w:r w:rsidR="00862DE0" w:rsidRPr="00A61315">
        <w:rPr>
          <w:rFonts w:eastAsia="Batang"/>
          <w:color w:val="000000" w:themeColor="text1"/>
        </w:rPr>
        <w:t>Dz. U. z 2021 r. poz. 573</w:t>
      </w:r>
      <w:r w:rsidR="00FD2BDB">
        <w:rPr>
          <w:rFonts w:eastAsia="Batang"/>
          <w:color w:val="000000" w:themeColor="text1"/>
        </w:rPr>
        <w:t xml:space="preserve"> z </w:t>
      </w:r>
      <w:proofErr w:type="spellStart"/>
      <w:r w:rsidR="00FD2BDB">
        <w:rPr>
          <w:rFonts w:eastAsia="Batang"/>
          <w:color w:val="000000" w:themeColor="text1"/>
        </w:rPr>
        <w:t>późn</w:t>
      </w:r>
      <w:proofErr w:type="spellEnd"/>
      <w:r w:rsidR="00FD2BDB">
        <w:rPr>
          <w:rFonts w:eastAsia="Batang"/>
          <w:color w:val="000000" w:themeColor="text1"/>
        </w:rPr>
        <w:t>. zm.</w:t>
      </w:r>
      <w:r w:rsidR="00862DE0" w:rsidRPr="00F032F2">
        <w:t>)</w:t>
      </w:r>
      <w:r w:rsidR="00862DE0" w:rsidRPr="00A61315">
        <w:rPr>
          <w:color w:val="000000"/>
        </w:rPr>
        <w:t>, zwanej dalej ,,ustawą”, lub orzeczenia traktowanego na równi z tym orzeczeniem,</w:t>
      </w:r>
    </w:p>
    <w:p w14:paraId="27206A69" w14:textId="6A1EFE73" w:rsidR="0069641C" w:rsidRPr="0069641C" w:rsidRDefault="0069641C" w:rsidP="00190946">
      <w:pPr>
        <w:pStyle w:val="Akapitzlist"/>
        <w:numPr>
          <w:ilvl w:val="0"/>
          <w:numId w:val="7"/>
        </w:numPr>
        <w:ind w:left="851" w:hanging="425"/>
        <w:jc w:val="both"/>
      </w:pPr>
      <w:r>
        <w:t>a</w:t>
      </w:r>
      <w:r w:rsidR="0025766A" w:rsidRPr="0025766A">
        <w:t>ktualne zaświadczenie lekarskie, zawierające informację o rodzaju niepełnosprawności, jeżeli rodzaj niepełnosprawności nie jest określony w orzeczeniu</w:t>
      </w:r>
      <w:r w:rsidR="00190946">
        <w:t xml:space="preserve"> (bariery architektoniczne, bariery techniczne)</w:t>
      </w:r>
      <w:r>
        <w:t>, a w przypadku barier w</w:t>
      </w:r>
      <w:r w:rsidR="00190946">
        <w:t> </w:t>
      </w:r>
      <w:r>
        <w:t xml:space="preserve">komunikowaniu się </w:t>
      </w:r>
      <w:r w:rsidR="00190946">
        <w:t>a</w:t>
      </w:r>
      <w:r w:rsidRPr="0069641C">
        <w:t>ktualne zaświadczenie lekarskie, zawierające informację o</w:t>
      </w:r>
      <w:r w:rsidR="00190946">
        <w:t> </w:t>
      </w:r>
      <w:r w:rsidRPr="0069641C">
        <w:t>barierach w komunikowaniu się</w:t>
      </w:r>
    </w:p>
    <w:p w14:paraId="5ECF7C03" w14:textId="14A67C79" w:rsidR="0025766A" w:rsidRDefault="00E1199E" w:rsidP="00C800F1">
      <w:pPr>
        <w:pStyle w:val="Akapitzlist"/>
        <w:numPr>
          <w:ilvl w:val="0"/>
          <w:numId w:val="7"/>
        </w:numPr>
        <w:ind w:left="851" w:hanging="425"/>
        <w:jc w:val="both"/>
      </w:pPr>
      <w:r>
        <w:t>o</w:t>
      </w:r>
      <w:r w:rsidR="00190946">
        <w:t>świadczenie Wnioskodawcy o sposobie poruszania się</w:t>
      </w:r>
      <w:r>
        <w:t xml:space="preserve"> (bariery architektoniczne)</w:t>
      </w:r>
    </w:p>
    <w:p w14:paraId="3976FD95" w14:textId="073E714C" w:rsidR="007368EA" w:rsidRDefault="007368EA" w:rsidP="005B2B08">
      <w:pPr>
        <w:pStyle w:val="Akapitzlist"/>
        <w:numPr>
          <w:ilvl w:val="0"/>
          <w:numId w:val="7"/>
        </w:numPr>
        <w:ind w:left="851" w:hanging="425"/>
        <w:jc w:val="both"/>
      </w:pPr>
      <w:r w:rsidRPr="00F5758F">
        <w:t>szkic - inwentaryzację stanu przed usunięciem barier, projekt obej</w:t>
      </w:r>
      <w:r w:rsidR="00945BCC">
        <w:t>mu</w:t>
      </w:r>
      <w:r w:rsidR="0069641C">
        <w:t>jący wnioskowany zakres robót (</w:t>
      </w:r>
      <w:r w:rsidR="00945BCC">
        <w:t>w przypadku barier architektonicznych)</w:t>
      </w:r>
    </w:p>
    <w:p w14:paraId="24EB09A2" w14:textId="402DB949" w:rsidR="00336A49" w:rsidRDefault="00336A49" w:rsidP="005B2B08">
      <w:pPr>
        <w:pStyle w:val="Akapitzlist"/>
        <w:numPr>
          <w:ilvl w:val="0"/>
          <w:numId w:val="7"/>
        </w:numPr>
        <w:ind w:left="851" w:hanging="425"/>
        <w:jc w:val="both"/>
      </w:pPr>
      <w:r>
        <w:t>u</w:t>
      </w:r>
      <w:r w:rsidRPr="00336A49">
        <w:t>dokumentowa</w:t>
      </w:r>
      <w:r>
        <w:t>n</w:t>
      </w:r>
      <w:r w:rsidR="00F15833">
        <w:t>ą</w:t>
      </w:r>
      <w:r>
        <w:t xml:space="preserve"> podstaw</w:t>
      </w:r>
      <w:r w:rsidR="00F15833">
        <w:t>ę</w:t>
      </w:r>
      <w:r>
        <w:t xml:space="preserve"> prawn</w:t>
      </w:r>
      <w:r w:rsidR="00F15833">
        <w:t>ą</w:t>
      </w:r>
      <w:r>
        <w:t xml:space="preserve"> zameldowania lub zajmowania lub </w:t>
      </w:r>
      <w:r w:rsidRPr="00336A49">
        <w:t>zamieszkiwania w lokalu, w którym ma nastąpić likwidacja barier architektonicznych.</w:t>
      </w:r>
    </w:p>
    <w:p w14:paraId="67DD50C9" w14:textId="77777777" w:rsidR="008A3EBE" w:rsidRDefault="00336A49" w:rsidP="005B2B08">
      <w:pPr>
        <w:pStyle w:val="Akapitzlist"/>
        <w:numPr>
          <w:ilvl w:val="0"/>
          <w:numId w:val="7"/>
        </w:numPr>
        <w:ind w:left="851" w:hanging="425"/>
        <w:jc w:val="both"/>
      </w:pPr>
      <w:r>
        <w:t>z</w:t>
      </w:r>
      <w:r w:rsidRPr="00336A49">
        <w:t>goda właściciela nieruchomości na przeprowadzenie likwidacji barier architektonicznych.</w:t>
      </w:r>
    </w:p>
    <w:p w14:paraId="30710D0E" w14:textId="77777777" w:rsidR="00945BCC" w:rsidRDefault="00945BCC" w:rsidP="005B2B08">
      <w:pPr>
        <w:pStyle w:val="Akapitzlist"/>
        <w:numPr>
          <w:ilvl w:val="0"/>
          <w:numId w:val="7"/>
        </w:numPr>
        <w:ind w:left="851" w:hanging="425"/>
        <w:jc w:val="both"/>
      </w:pPr>
      <w:r>
        <w:t>aktualny wyciąg z księgi wieczystej (w przypadku barier architektonicznych)</w:t>
      </w:r>
    </w:p>
    <w:p w14:paraId="7C0EAA59" w14:textId="27775473" w:rsidR="001D0327" w:rsidRDefault="003D2D70" w:rsidP="005B2B08">
      <w:pPr>
        <w:pStyle w:val="Akapitzlist"/>
        <w:numPr>
          <w:ilvl w:val="0"/>
          <w:numId w:val="7"/>
        </w:numPr>
        <w:ind w:left="851" w:hanging="425"/>
        <w:jc w:val="both"/>
      </w:pPr>
      <w:r>
        <w:t xml:space="preserve">oświadczenie </w:t>
      </w:r>
      <w:r w:rsidR="001D0327">
        <w:t>o dochodach za kwartał poprzedzający miesiąc złożenie wniosku, wszystkich osób pozostających we wspólnym gospodarstwie domowym,</w:t>
      </w:r>
    </w:p>
    <w:p w14:paraId="59AA177C" w14:textId="77777777" w:rsidR="001D0327" w:rsidRDefault="001D0327" w:rsidP="005B2B08">
      <w:pPr>
        <w:pStyle w:val="Akapitzlist"/>
        <w:numPr>
          <w:ilvl w:val="0"/>
          <w:numId w:val="7"/>
        </w:numPr>
        <w:ind w:left="851" w:hanging="425"/>
        <w:jc w:val="both"/>
      </w:pPr>
      <w:r>
        <w:t>opracowany program rewalidacyjny do pracy z komputerem (</w:t>
      </w:r>
      <w:r w:rsidR="00DE69D8">
        <w:t xml:space="preserve">w przypadku </w:t>
      </w:r>
      <w:r>
        <w:t>barier w</w:t>
      </w:r>
      <w:r w:rsidR="00A45AEF">
        <w:t> </w:t>
      </w:r>
      <w:r>
        <w:t>komunikowaniu się)</w:t>
      </w:r>
    </w:p>
    <w:p w14:paraId="6D53D353" w14:textId="77777777" w:rsidR="001D0327" w:rsidRDefault="001D0327" w:rsidP="005B2B08">
      <w:pPr>
        <w:pStyle w:val="Akapitzlist"/>
        <w:numPr>
          <w:ilvl w:val="0"/>
          <w:numId w:val="7"/>
        </w:numPr>
        <w:ind w:left="851" w:hanging="425"/>
        <w:jc w:val="both"/>
      </w:pPr>
      <w:r>
        <w:t>opinia od nauczyciela prowadzącego (</w:t>
      </w:r>
      <w:r w:rsidR="00DE69D8">
        <w:t>w przypadku</w:t>
      </w:r>
      <w:r>
        <w:t xml:space="preserve"> bariery w komunikowaniu się)</w:t>
      </w:r>
    </w:p>
    <w:p w14:paraId="43DF0AD7" w14:textId="77777777" w:rsidR="001D0327" w:rsidRDefault="001D0327" w:rsidP="005B2B08">
      <w:pPr>
        <w:pStyle w:val="Akapitzlist"/>
        <w:numPr>
          <w:ilvl w:val="0"/>
          <w:numId w:val="7"/>
        </w:numPr>
        <w:ind w:left="851" w:hanging="425"/>
        <w:jc w:val="both"/>
      </w:pPr>
      <w:r>
        <w:t>orzeczenie z Poradni Psychologiczno- Pedagogicznej potwierdzające konieczność indywidualnego nauczania(</w:t>
      </w:r>
      <w:r w:rsidR="00DE69D8">
        <w:t xml:space="preserve">w przypadku barier </w:t>
      </w:r>
      <w:r>
        <w:t xml:space="preserve">w komunikowaniu się) </w:t>
      </w:r>
    </w:p>
    <w:p w14:paraId="5EAFC554" w14:textId="644C0128" w:rsidR="001D0327" w:rsidRDefault="001D0327" w:rsidP="005B2B08">
      <w:pPr>
        <w:pStyle w:val="Akapitzlist"/>
        <w:numPr>
          <w:ilvl w:val="0"/>
          <w:numId w:val="7"/>
        </w:numPr>
        <w:ind w:left="851" w:hanging="425"/>
        <w:jc w:val="both"/>
      </w:pPr>
      <w:r>
        <w:t>dwie oferty wnioskowanego sprzętu (bariery w komunikowaniu się i techniczne)</w:t>
      </w:r>
    </w:p>
    <w:p w14:paraId="1831FE96" w14:textId="77777777" w:rsidR="001D0327" w:rsidRDefault="001D0327" w:rsidP="005B2B08">
      <w:pPr>
        <w:pStyle w:val="Akapitzlist"/>
        <w:numPr>
          <w:ilvl w:val="0"/>
          <w:numId w:val="7"/>
        </w:numPr>
        <w:ind w:left="851" w:hanging="425"/>
        <w:jc w:val="both"/>
      </w:pPr>
      <w:r>
        <w:t>oferty programów specjalistycznych do pracy z dzieckiem niepełnosprawnym</w:t>
      </w:r>
      <w:r w:rsidR="00312C98">
        <w:t xml:space="preserve"> </w:t>
      </w:r>
      <w:r>
        <w:t>(</w:t>
      </w:r>
      <w:r w:rsidR="00312C98">
        <w:t>w</w:t>
      </w:r>
      <w:r w:rsidR="00A45AEF">
        <w:t> </w:t>
      </w:r>
      <w:r w:rsidR="00312C98">
        <w:t xml:space="preserve">przypadku </w:t>
      </w:r>
      <w:r>
        <w:t>barier w komunikowaniu się)</w:t>
      </w:r>
    </w:p>
    <w:p w14:paraId="51007684" w14:textId="77777777" w:rsidR="00A54862" w:rsidRPr="00F5758F" w:rsidRDefault="00A54862" w:rsidP="00A54862">
      <w:pPr>
        <w:numPr>
          <w:ilvl w:val="0"/>
          <w:numId w:val="1"/>
        </w:numPr>
        <w:jc w:val="both"/>
      </w:pPr>
      <w:r w:rsidRPr="00F5758F">
        <w:t>Powołana Zarządzeniem Starosty Powiatu Włoszczowskiego Komisja dokonuje wizji w miejscu zamieszkania osoby niepełnosprawnej celem sprawdzenia zasadności wniosku o</w:t>
      </w:r>
      <w:r w:rsidR="00A45AEF">
        <w:t> </w:t>
      </w:r>
      <w:r w:rsidRPr="00F5758F">
        <w:t>dofinansowanie likwidacji barier</w:t>
      </w:r>
      <w:r>
        <w:t xml:space="preserve"> architektonicznych</w:t>
      </w:r>
      <w:r w:rsidRPr="00F5758F">
        <w:t xml:space="preserve">. Przeprowadza także kontrolę wykonania prac objętych umową, przed jej rozliczeniem i przekazaniem wnioskodawcy dofinansowania ze środków </w:t>
      </w:r>
      <w:r w:rsidR="00872147">
        <w:t>Funduszu</w:t>
      </w:r>
      <w:r w:rsidRPr="00F5758F">
        <w:t>.</w:t>
      </w:r>
    </w:p>
    <w:p w14:paraId="19CF7E5F" w14:textId="10BBD43B" w:rsidR="00872147" w:rsidRDefault="00872147" w:rsidP="00872147">
      <w:pPr>
        <w:numPr>
          <w:ilvl w:val="0"/>
          <w:numId w:val="1"/>
        </w:numPr>
        <w:jc w:val="both"/>
      </w:pPr>
      <w:r>
        <w:t>Po zaakceptowaniu wniosku o likwidacj</w:t>
      </w:r>
      <w:r w:rsidR="00F15833">
        <w:t>ę</w:t>
      </w:r>
      <w:r>
        <w:t xml:space="preserve"> barier architektonicznych </w:t>
      </w:r>
      <w:r w:rsidR="00F15833" w:rsidRPr="003936A5">
        <w:t>do realizacji</w:t>
      </w:r>
      <w:r w:rsidR="00F15833">
        <w:t xml:space="preserve"> </w:t>
      </w:r>
      <w:r>
        <w:t xml:space="preserve">Wnioskodawca zobowiązany jest do dostarczenia kosztorysu. </w:t>
      </w:r>
    </w:p>
    <w:p w14:paraId="482FC2E0" w14:textId="77777777" w:rsidR="00DD33B4" w:rsidRPr="00F5758F" w:rsidRDefault="00DD33B4" w:rsidP="00872147">
      <w:pPr>
        <w:numPr>
          <w:ilvl w:val="0"/>
          <w:numId w:val="1"/>
        </w:numPr>
        <w:jc w:val="both"/>
      </w:pPr>
      <w:r w:rsidRPr="00F5758F">
        <w:t xml:space="preserve">Koszt opracowania dokumentacji budowlanej dotyczącej likwidacji barier </w:t>
      </w:r>
      <w:r w:rsidR="00A54862">
        <w:t xml:space="preserve">architektonicznych </w:t>
      </w:r>
      <w:r w:rsidRPr="00F5758F">
        <w:t>(kosztorys inwestorski i szkice mieszkania przed i po adaptacji) pokrywa w całości osoba ubiegająca  się o dofinansowanie.</w:t>
      </w:r>
    </w:p>
    <w:p w14:paraId="6B53E656" w14:textId="77777777" w:rsidR="00993044" w:rsidRDefault="00DD33B4" w:rsidP="001022CF">
      <w:pPr>
        <w:numPr>
          <w:ilvl w:val="0"/>
          <w:numId w:val="1"/>
        </w:numPr>
        <w:jc w:val="both"/>
      </w:pPr>
      <w:r w:rsidRPr="00F5758F">
        <w:t xml:space="preserve">Złożone przez wnioskodawcę kosztorysy obejmujące prace planowane w ramach likwidacji barier architektonicznych podlegają weryfikacji w zakresie wysokości nośników kosztów (roboczogodzina, koszty pośrednie, koszty zakupu, zysk), VAT-u oraz zakresu rzeczowego. Nie mogą być objęte dofinansowaniem ze środków </w:t>
      </w:r>
      <w:r w:rsidR="001022CF">
        <w:t xml:space="preserve">Funduszu </w:t>
      </w:r>
      <w:r w:rsidRPr="00F5758F">
        <w:t>prace remontowe (np.</w:t>
      </w:r>
      <w:r w:rsidR="00A45AEF">
        <w:t> </w:t>
      </w:r>
      <w:r w:rsidRPr="00F5758F">
        <w:t xml:space="preserve">wymiana zużytych urządzeń sanitarnych, bojlerów itp. na nowe) lub poprawiające estetykę mieszkania (np. sufity podwieszone, zabudowa rur kanalizacyjnych, wymiana glazury, ułożenie posadzek z paneli). Zakwalifikowane do dofinansowania prace muszą mieć ścisły związek z niepełnosprawnością Wnioskodawcy. </w:t>
      </w:r>
    </w:p>
    <w:p w14:paraId="0CB85EB7" w14:textId="77777777" w:rsidR="0097777C" w:rsidRPr="00897057" w:rsidRDefault="00A05568" w:rsidP="007A6BE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97777C">
        <w:rPr>
          <w:color w:val="000000"/>
        </w:rPr>
        <w:t>W przypadkach uzasadnionych szczególnie trudną sytuacją wynikającą ze stanu zdrowia osoby ubiegającej się o dofinansowanie do likwidacji barier</w:t>
      </w:r>
      <w:r w:rsidR="001022CF" w:rsidRPr="0097777C">
        <w:rPr>
          <w:color w:val="000000"/>
        </w:rPr>
        <w:t>,</w:t>
      </w:r>
      <w:r w:rsidRPr="0097777C">
        <w:rPr>
          <w:color w:val="000000"/>
        </w:rPr>
        <w:t xml:space="preserve"> </w:t>
      </w:r>
      <w:r w:rsidR="00AA7422" w:rsidRPr="0097777C">
        <w:rPr>
          <w:color w:val="000000"/>
        </w:rPr>
        <w:t>wniosek może zosta</w:t>
      </w:r>
      <w:r w:rsidR="00AA7422" w:rsidRPr="0097777C">
        <w:rPr>
          <w:rFonts w:eastAsia="TimesNewRoman"/>
          <w:color w:val="000000"/>
        </w:rPr>
        <w:t xml:space="preserve">ć </w:t>
      </w:r>
      <w:r w:rsidR="00AA7422" w:rsidRPr="0097777C">
        <w:rPr>
          <w:color w:val="000000"/>
        </w:rPr>
        <w:t>rozpatrzony poza kolejno</w:t>
      </w:r>
      <w:r w:rsidR="00AA7422" w:rsidRPr="0097777C">
        <w:rPr>
          <w:rFonts w:eastAsia="TimesNewRoman"/>
          <w:color w:val="000000"/>
        </w:rPr>
        <w:t>ś</w:t>
      </w:r>
      <w:r w:rsidR="00AA7422" w:rsidRPr="0097777C">
        <w:rPr>
          <w:color w:val="000000"/>
        </w:rPr>
        <w:t>ci</w:t>
      </w:r>
      <w:r w:rsidR="00AA7422" w:rsidRPr="0097777C">
        <w:rPr>
          <w:rFonts w:eastAsia="TimesNewRoman"/>
          <w:color w:val="000000"/>
        </w:rPr>
        <w:t xml:space="preserve">ą </w:t>
      </w:r>
      <w:r w:rsidR="00AA7422" w:rsidRPr="0097777C">
        <w:rPr>
          <w:color w:val="000000"/>
        </w:rPr>
        <w:t>na podstawie zło</w:t>
      </w:r>
      <w:r w:rsidR="00AA7422" w:rsidRPr="0097777C">
        <w:rPr>
          <w:rFonts w:eastAsia="TimesNewRoman"/>
          <w:color w:val="000000"/>
        </w:rPr>
        <w:t>ż</w:t>
      </w:r>
      <w:r w:rsidR="00AA7422" w:rsidRPr="0097777C">
        <w:rPr>
          <w:color w:val="000000"/>
        </w:rPr>
        <w:t xml:space="preserve">onego podania, w którym wnioskodawca </w:t>
      </w:r>
      <w:r w:rsidR="00AA7422" w:rsidRPr="0097777C">
        <w:rPr>
          <w:color w:val="000000"/>
        </w:rPr>
        <w:lastRenderedPageBreak/>
        <w:t xml:space="preserve">szczegółowo opisze swój indywidualny przypadek. </w:t>
      </w:r>
      <w:r w:rsidR="00082405" w:rsidRPr="001B43EE">
        <w:rPr>
          <w:color w:val="000000"/>
        </w:rPr>
        <w:t>D</w:t>
      </w:r>
      <w:r w:rsidR="0097777C" w:rsidRPr="001B43EE">
        <w:rPr>
          <w:color w:val="000000"/>
        </w:rPr>
        <w:t>yrektor Powiatowego Centrum Pomocy Rodzinie po uzyskaniu opinii pracownika merytorycznego oraz konsultanta osób niepełnosprawnych, może przyznać dofinansowanie z</w:t>
      </w:r>
      <w:r w:rsidR="0097777C" w:rsidRPr="0097777C">
        <w:rPr>
          <w:color w:val="000000"/>
        </w:rPr>
        <w:t xml:space="preserve"> pominięciem </w:t>
      </w:r>
      <w:r w:rsidR="0097777C">
        <w:rPr>
          <w:color w:val="000000"/>
        </w:rPr>
        <w:t xml:space="preserve">kolejności wpływu </w:t>
      </w:r>
      <w:r w:rsidR="00082405">
        <w:rPr>
          <w:color w:val="000000"/>
        </w:rPr>
        <w:t>wniosku</w:t>
      </w:r>
      <w:r w:rsidR="0097777C" w:rsidRPr="0097777C">
        <w:rPr>
          <w:color w:val="000000"/>
        </w:rPr>
        <w:t xml:space="preserve">. Dofinansowanie z pominięciem </w:t>
      </w:r>
      <w:r w:rsidR="00F6142E">
        <w:rPr>
          <w:color w:val="000000"/>
        </w:rPr>
        <w:t xml:space="preserve">powyższych </w:t>
      </w:r>
      <w:r w:rsidR="0097777C" w:rsidRPr="0097777C">
        <w:rPr>
          <w:color w:val="000000"/>
        </w:rPr>
        <w:t xml:space="preserve">zasad, nie może przekroczyć </w:t>
      </w:r>
      <w:r w:rsidR="00897057">
        <w:rPr>
          <w:color w:val="000000"/>
        </w:rPr>
        <w:t>3</w:t>
      </w:r>
      <w:r w:rsidR="0097777C" w:rsidRPr="0097777C">
        <w:rPr>
          <w:color w:val="000000"/>
        </w:rPr>
        <w:t xml:space="preserve">% liczby </w:t>
      </w:r>
      <w:r w:rsidR="00897057">
        <w:rPr>
          <w:color w:val="000000"/>
        </w:rPr>
        <w:t>wniosków o dofinansowanie likwidacji barier</w:t>
      </w:r>
      <w:r w:rsidR="007B5843">
        <w:rPr>
          <w:color w:val="000000"/>
        </w:rPr>
        <w:t xml:space="preserve"> w zaokrągleniu w górę do jedności</w:t>
      </w:r>
      <w:r w:rsidR="00897057">
        <w:rPr>
          <w:color w:val="000000"/>
        </w:rPr>
        <w:t>.</w:t>
      </w:r>
    </w:p>
    <w:p w14:paraId="1816547F" w14:textId="77777777" w:rsidR="00DD33B4" w:rsidRPr="00F5758F" w:rsidRDefault="00DD33B4" w:rsidP="0089705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5758F">
        <w:t xml:space="preserve">Wysokość przyznanego dofinansowania, sposób wypłacenia oraz zasady rozliczania określa umowa. </w:t>
      </w:r>
    </w:p>
    <w:p w14:paraId="2BB44097" w14:textId="77777777" w:rsidR="00DD33B4" w:rsidRPr="00F5758F" w:rsidRDefault="00DD33B4" w:rsidP="00DD33B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F5758F">
        <w:t>Inne informacje szczegółowe</w:t>
      </w:r>
      <w:r w:rsidR="00ED405B">
        <w:t>:</w:t>
      </w:r>
    </w:p>
    <w:p w14:paraId="3D1E9A07" w14:textId="77777777" w:rsidR="00DD33B4" w:rsidRPr="00F5758F" w:rsidRDefault="0012171B" w:rsidP="0089691A">
      <w:pPr>
        <w:numPr>
          <w:ilvl w:val="1"/>
          <w:numId w:val="2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</w:pPr>
      <w:r>
        <w:t>p</w:t>
      </w:r>
      <w:r w:rsidR="00DD33B4" w:rsidRPr="00F5758F">
        <w:t>rzekroczenie kosztów ponad wysoko</w:t>
      </w:r>
      <w:r w:rsidR="00DD33B4" w:rsidRPr="00F5758F">
        <w:rPr>
          <w:rFonts w:eastAsia="TimesNewRoman"/>
        </w:rPr>
        <w:t xml:space="preserve">ść </w:t>
      </w:r>
      <w:r w:rsidR="00DD33B4" w:rsidRPr="00F5758F">
        <w:t xml:space="preserve">przyznanego dofinansowania Wnioskodawca pokrywa ze </w:t>
      </w:r>
      <w:r w:rsidR="00DD33B4" w:rsidRPr="00F5758F">
        <w:rPr>
          <w:rFonts w:eastAsia="TimesNewRoman"/>
        </w:rPr>
        <w:t>ś</w:t>
      </w:r>
      <w:r w:rsidR="00DD33B4" w:rsidRPr="00F5758F">
        <w:t>rodków własnych.</w:t>
      </w:r>
    </w:p>
    <w:p w14:paraId="5A07C8B9" w14:textId="77777777" w:rsidR="00DD33B4" w:rsidRPr="00F5758F" w:rsidRDefault="00DD33B4" w:rsidP="00791F4B">
      <w:pPr>
        <w:numPr>
          <w:ilvl w:val="1"/>
          <w:numId w:val="2"/>
        </w:numPr>
        <w:tabs>
          <w:tab w:val="num" w:pos="709"/>
        </w:tabs>
        <w:autoSpaceDE w:val="0"/>
        <w:autoSpaceDN w:val="0"/>
        <w:adjustRightInd w:val="0"/>
        <w:ind w:left="851" w:hanging="567"/>
        <w:jc w:val="both"/>
      </w:pPr>
      <w:r w:rsidRPr="00F5758F">
        <w:t>Wnioskodawca pisemnie o</w:t>
      </w:r>
      <w:r w:rsidRPr="00F5758F">
        <w:rPr>
          <w:rFonts w:eastAsia="TimesNewRoman"/>
        </w:rPr>
        <w:t>ś</w:t>
      </w:r>
      <w:r w:rsidRPr="00F5758F">
        <w:t>wiadcza:</w:t>
      </w:r>
    </w:p>
    <w:p w14:paraId="77AC344D" w14:textId="77777777" w:rsidR="00DD33B4" w:rsidRDefault="00DD33B4" w:rsidP="005B2B08">
      <w:pPr>
        <w:pStyle w:val="Akapitzlist"/>
        <w:numPr>
          <w:ilvl w:val="0"/>
          <w:numId w:val="8"/>
        </w:numPr>
        <w:tabs>
          <w:tab w:val="num" w:pos="709"/>
        </w:tabs>
        <w:autoSpaceDE w:val="0"/>
        <w:autoSpaceDN w:val="0"/>
        <w:adjustRightInd w:val="0"/>
        <w:jc w:val="both"/>
      </w:pPr>
      <w:r w:rsidRPr="00F5758F">
        <w:t>mo</w:t>
      </w:r>
      <w:r w:rsidRPr="0012171B">
        <w:rPr>
          <w:rFonts w:eastAsia="TimesNewRoman"/>
        </w:rPr>
        <w:t>ż</w:t>
      </w:r>
      <w:r w:rsidRPr="00F5758F">
        <w:t>liwo</w:t>
      </w:r>
      <w:r w:rsidRPr="0012171B">
        <w:rPr>
          <w:rFonts w:eastAsia="TimesNewRoman"/>
        </w:rPr>
        <w:t xml:space="preserve">ść </w:t>
      </w:r>
      <w:r w:rsidRPr="00F5758F">
        <w:t>zaanga</w:t>
      </w:r>
      <w:r w:rsidRPr="0012171B">
        <w:rPr>
          <w:rFonts w:eastAsia="TimesNewRoman"/>
        </w:rPr>
        <w:t>ż</w:t>
      </w:r>
      <w:r w:rsidRPr="00F5758F">
        <w:t xml:space="preserve">owania wymaganych </w:t>
      </w:r>
      <w:r w:rsidRPr="0012171B">
        <w:rPr>
          <w:rFonts w:eastAsia="TimesNewRoman"/>
        </w:rPr>
        <w:t>ś</w:t>
      </w:r>
      <w:r w:rsidRPr="00F5758F">
        <w:t>rodków własnych w ramach realizacji wnioskowanego zadania,</w:t>
      </w:r>
    </w:p>
    <w:p w14:paraId="245F58AC" w14:textId="77777777" w:rsidR="00DD33B4" w:rsidRPr="00F5758F" w:rsidRDefault="00DD33B4" w:rsidP="005B2B08">
      <w:pPr>
        <w:pStyle w:val="Akapitzlist"/>
        <w:numPr>
          <w:ilvl w:val="0"/>
          <w:numId w:val="8"/>
        </w:numPr>
        <w:tabs>
          <w:tab w:val="num" w:pos="709"/>
        </w:tabs>
        <w:autoSpaceDE w:val="0"/>
        <w:autoSpaceDN w:val="0"/>
        <w:adjustRightInd w:val="0"/>
        <w:jc w:val="both"/>
      </w:pPr>
      <w:r w:rsidRPr="00F5758F">
        <w:t>znajomo</w:t>
      </w:r>
      <w:r w:rsidRPr="0012171B">
        <w:rPr>
          <w:rFonts w:eastAsia="TimesNewRoman"/>
        </w:rPr>
        <w:t xml:space="preserve">ść </w:t>
      </w:r>
      <w:r w:rsidRPr="00F5758F">
        <w:t>zasad realizacji zadania z zakresu likwidacji barier architektonicznych.</w:t>
      </w:r>
    </w:p>
    <w:p w14:paraId="78D98B22" w14:textId="77777777" w:rsidR="00DD33B4" w:rsidRPr="00F5758F" w:rsidRDefault="00DD33B4" w:rsidP="00791F4B">
      <w:pPr>
        <w:numPr>
          <w:ilvl w:val="0"/>
          <w:numId w:val="3"/>
        </w:numPr>
        <w:tabs>
          <w:tab w:val="num" w:pos="851"/>
        </w:tabs>
        <w:autoSpaceDE w:val="0"/>
        <w:autoSpaceDN w:val="0"/>
        <w:adjustRightInd w:val="0"/>
        <w:ind w:left="709" w:hanging="425"/>
        <w:jc w:val="both"/>
      </w:pPr>
      <w:r w:rsidRPr="00F5758F">
        <w:t>Wnioskodawca obowi</w:t>
      </w:r>
      <w:r w:rsidRPr="00F5758F">
        <w:rPr>
          <w:rFonts w:eastAsia="TimesNewRoman"/>
        </w:rPr>
        <w:t>ą</w:t>
      </w:r>
      <w:r w:rsidRPr="00F5758F">
        <w:t>zany jest do powiadomienia centrum, w formie pisemnej pod rygorem niewa</w:t>
      </w:r>
      <w:r w:rsidRPr="00F5758F">
        <w:rPr>
          <w:rFonts w:eastAsia="TimesNewRoman"/>
        </w:rPr>
        <w:t>ż</w:t>
      </w:r>
      <w:r w:rsidRPr="00F5758F">
        <w:t>no</w:t>
      </w:r>
      <w:r w:rsidRPr="00F5758F">
        <w:rPr>
          <w:rFonts w:eastAsia="TimesNewRoman"/>
        </w:rPr>
        <w:t>ś</w:t>
      </w:r>
      <w:r w:rsidRPr="00F5758F">
        <w:t>ci umowy, o ka</w:t>
      </w:r>
      <w:r w:rsidRPr="00F5758F">
        <w:rPr>
          <w:rFonts w:eastAsia="TimesNewRoman"/>
        </w:rPr>
        <w:t>ż</w:t>
      </w:r>
      <w:r w:rsidRPr="00F5758F">
        <w:t>dej zmianie maj</w:t>
      </w:r>
      <w:r w:rsidRPr="00F5758F">
        <w:rPr>
          <w:rFonts w:eastAsia="TimesNewRoman"/>
        </w:rPr>
        <w:t>ą</w:t>
      </w:r>
      <w:r w:rsidRPr="00F5758F">
        <w:t>cej wpływ na realizacj</w:t>
      </w:r>
      <w:r w:rsidRPr="00F5758F">
        <w:rPr>
          <w:rFonts w:eastAsia="TimesNewRoman"/>
        </w:rPr>
        <w:t xml:space="preserve">ę </w:t>
      </w:r>
      <w:r w:rsidRPr="00F5758F">
        <w:t>jego zobowi</w:t>
      </w:r>
      <w:r w:rsidRPr="00F5758F">
        <w:rPr>
          <w:rFonts w:eastAsia="TimesNewRoman"/>
        </w:rPr>
        <w:t>ą</w:t>
      </w:r>
      <w:r w:rsidRPr="00F5758F">
        <w:t>za</w:t>
      </w:r>
      <w:r w:rsidRPr="00F5758F">
        <w:rPr>
          <w:rFonts w:eastAsia="TimesNewRoman"/>
        </w:rPr>
        <w:t>ń</w:t>
      </w:r>
      <w:r w:rsidRPr="00F5758F">
        <w:t>, w terminie 7 dni od zaistnienia zdarzenia.</w:t>
      </w:r>
    </w:p>
    <w:p w14:paraId="4CBB9096" w14:textId="77777777" w:rsidR="00DD33B4" w:rsidRPr="00F5758F" w:rsidRDefault="00DD33B4" w:rsidP="00791F4B">
      <w:pPr>
        <w:numPr>
          <w:ilvl w:val="0"/>
          <w:numId w:val="3"/>
        </w:numPr>
        <w:tabs>
          <w:tab w:val="num" w:pos="709"/>
        </w:tabs>
        <w:autoSpaceDE w:val="0"/>
        <w:autoSpaceDN w:val="0"/>
        <w:adjustRightInd w:val="0"/>
        <w:ind w:left="851" w:hanging="567"/>
        <w:jc w:val="both"/>
      </w:pPr>
      <w:r w:rsidRPr="00F5758F">
        <w:t>Przekazanie dofinansowania nast</w:t>
      </w:r>
      <w:r w:rsidRPr="00F5758F">
        <w:rPr>
          <w:rFonts w:eastAsia="TimesNewRoman"/>
        </w:rPr>
        <w:t>ę</w:t>
      </w:r>
      <w:r w:rsidRPr="00F5758F">
        <w:t>puje po dostarczeniu przez wnioskodawc</w:t>
      </w:r>
      <w:r w:rsidRPr="00F5758F">
        <w:rPr>
          <w:rFonts w:eastAsia="TimesNewRoman"/>
        </w:rPr>
        <w:t>ę</w:t>
      </w:r>
      <w:r w:rsidRPr="00F5758F">
        <w:t>:</w:t>
      </w:r>
    </w:p>
    <w:p w14:paraId="52A6A06F" w14:textId="77777777" w:rsidR="00DD33B4" w:rsidRDefault="00DD33B4" w:rsidP="005B2B08">
      <w:pPr>
        <w:pStyle w:val="Akapitzlist"/>
        <w:numPr>
          <w:ilvl w:val="0"/>
          <w:numId w:val="9"/>
        </w:numPr>
        <w:tabs>
          <w:tab w:val="num" w:pos="0"/>
          <w:tab w:val="left" w:pos="2127"/>
        </w:tabs>
        <w:autoSpaceDE w:val="0"/>
        <w:autoSpaceDN w:val="0"/>
        <w:adjustRightInd w:val="0"/>
        <w:jc w:val="both"/>
      </w:pPr>
      <w:r w:rsidRPr="00F5758F">
        <w:t>faktur lub rachunków wystawionych na wnioskodawc</w:t>
      </w:r>
      <w:r w:rsidRPr="0012171B">
        <w:rPr>
          <w:rFonts w:eastAsia="TimesNewRoman"/>
        </w:rPr>
        <w:t xml:space="preserve">ę </w:t>
      </w:r>
      <w:r w:rsidRPr="00F5758F">
        <w:t>przez wykonawców lub dostawców – o terminie nie krótszym niż</w:t>
      </w:r>
      <w:r w:rsidRPr="0012171B">
        <w:rPr>
          <w:rFonts w:eastAsia="TimesNewRoman"/>
        </w:rPr>
        <w:t xml:space="preserve"> </w:t>
      </w:r>
      <w:r w:rsidRPr="00F5758F">
        <w:t>14 dni od daty wystawienia rachunku</w:t>
      </w:r>
    </w:p>
    <w:p w14:paraId="5D65A946" w14:textId="77777777" w:rsidR="00DD33B4" w:rsidRPr="00861F56" w:rsidRDefault="00DD33B4" w:rsidP="005B2B08">
      <w:pPr>
        <w:pStyle w:val="Akapitzlist"/>
        <w:numPr>
          <w:ilvl w:val="0"/>
          <w:numId w:val="9"/>
        </w:numPr>
        <w:tabs>
          <w:tab w:val="num" w:pos="0"/>
          <w:tab w:val="left" w:pos="2127"/>
        </w:tabs>
        <w:autoSpaceDE w:val="0"/>
        <w:autoSpaceDN w:val="0"/>
        <w:adjustRightInd w:val="0"/>
        <w:jc w:val="both"/>
      </w:pPr>
      <w:r w:rsidRPr="00F5758F">
        <w:t>dowodu uiszczenia udziału własnego</w:t>
      </w:r>
      <w:r w:rsidR="0089691A">
        <w:t xml:space="preserve"> </w:t>
      </w:r>
      <w:r w:rsidRPr="00F5758F">
        <w:t>oraz sprawdzeniu przedło</w:t>
      </w:r>
      <w:r w:rsidRPr="00861F56">
        <w:rPr>
          <w:rFonts w:eastAsia="TimesNewRoman"/>
        </w:rPr>
        <w:t>ż</w:t>
      </w:r>
      <w:r w:rsidRPr="00F5758F">
        <w:t>onych przez wnioskodawc</w:t>
      </w:r>
      <w:r w:rsidRPr="00861F56">
        <w:rPr>
          <w:rFonts w:eastAsia="TimesNewRoman"/>
        </w:rPr>
        <w:t xml:space="preserve">ę </w:t>
      </w:r>
      <w:r w:rsidRPr="00F5758F">
        <w:t>dokumentów pod wzgl</w:t>
      </w:r>
      <w:r w:rsidRPr="00861F56">
        <w:rPr>
          <w:rFonts w:eastAsia="TimesNewRoman"/>
        </w:rPr>
        <w:t>ę</w:t>
      </w:r>
      <w:r w:rsidRPr="00F5758F">
        <w:t>dem merytorycznym i formalnym, przelewem na wskazane konto, lub do r</w:t>
      </w:r>
      <w:r w:rsidRPr="00861F56">
        <w:rPr>
          <w:rFonts w:eastAsia="TimesNewRoman"/>
        </w:rPr>
        <w:t>ą</w:t>
      </w:r>
      <w:r w:rsidR="0089691A">
        <w:t xml:space="preserve">k własnych </w:t>
      </w:r>
      <w:r w:rsidRPr="00F5758F">
        <w:t>w</w:t>
      </w:r>
      <w:r w:rsidR="0089691A">
        <w:t> </w:t>
      </w:r>
      <w:r w:rsidRPr="00F5758F">
        <w:t>przypadku opłacenia gotówk</w:t>
      </w:r>
      <w:r w:rsidRPr="00861F56">
        <w:rPr>
          <w:rFonts w:eastAsia="TimesNewRoman"/>
        </w:rPr>
        <w:t>ą</w:t>
      </w:r>
    </w:p>
    <w:p w14:paraId="201BD24D" w14:textId="77777777" w:rsidR="00DD33B4" w:rsidRPr="00F5758F" w:rsidRDefault="00DD33B4" w:rsidP="00791F4B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ind w:left="851" w:hanging="567"/>
        <w:jc w:val="both"/>
      </w:pPr>
      <w:r w:rsidRPr="00F5758F">
        <w:t>Przedło</w:t>
      </w:r>
      <w:r w:rsidRPr="00F5758F">
        <w:rPr>
          <w:rFonts w:eastAsia="TimesNewRoman"/>
        </w:rPr>
        <w:t>ż</w:t>
      </w:r>
      <w:r w:rsidRPr="00F5758F">
        <w:t>one dokumenty podlegaj</w:t>
      </w:r>
      <w:r w:rsidRPr="00F5758F">
        <w:rPr>
          <w:rFonts w:eastAsia="TimesNewRoman"/>
        </w:rPr>
        <w:t xml:space="preserve">ą </w:t>
      </w:r>
      <w:r w:rsidRPr="00F5758F">
        <w:t>weryfikacji pod wzgl</w:t>
      </w:r>
      <w:r w:rsidRPr="00F5758F">
        <w:rPr>
          <w:rFonts w:eastAsia="TimesNewRoman"/>
        </w:rPr>
        <w:t>ę</w:t>
      </w:r>
      <w:r w:rsidRPr="00F5758F">
        <w:t>dem zgodno</w:t>
      </w:r>
      <w:r w:rsidRPr="00F5758F">
        <w:rPr>
          <w:rFonts w:eastAsia="TimesNewRoman"/>
        </w:rPr>
        <w:t>ś</w:t>
      </w:r>
      <w:r w:rsidRPr="00F5758F">
        <w:t>ci z wnioskiem, uzgodnionym kosztem oraz podpisan</w:t>
      </w:r>
      <w:r w:rsidRPr="00F5758F">
        <w:rPr>
          <w:rFonts w:eastAsia="TimesNewRoman"/>
        </w:rPr>
        <w:t xml:space="preserve">ą </w:t>
      </w:r>
      <w:r w:rsidRPr="00F5758F">
        <w:t>umow</w:t>
      </w:r>
      <w:r w:rsidRPr="00F5758F">
        <w:rPr>
          <w:rFonts w:eastAsia="TimesNewRoman"/>
        </w:rPr>
        <w:t>ą</w:t>
      </w:r>
      <w:r w:rsidRPr="00F5758F">
        <w:t>.</w:t>
      </w:r>
    </w:p>
    <w:p w14:paraId="665F8EB7" w14:textId="77777777" w:rsidR="00DD33B4" w:rsidRDefault="00DD33B4" w:rsidP="0089691A">
      <w:pPr>
        <w:pStyle w:val="Akapitzlist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F5758F">
        <w:rPr>
          <w:color w:val="000000"/>
        </w:rPr>
        <w:t xml:space="preserve">Dofinansowaniem ze </w:t>
      </w:r>
      <w:r w:rsidRPr="00F5758F">
        <w:rPr>
          <w:rFonts w:eastAsia="TimesNewRoman"/>
          <w:color w:val="000000"/>
        </w:rPr>
        <w:t>ś</w:t>
      </w:r>
      <w:r w:rsidRPr="00F5758F">
        <w:rPr>
          <w:color w:val="000000"/>
        </w:rPr>
        <w:t>rodków finansowych Funduszu mo</w:t>
      </w:r>
      <w:r w:rsidRPr="00F5758F">
        <w:rPr>
          <w:rFonts w:eastAsia="TimesNewRoman"/>
          <w:color w:val="000000"/>
        </w:rPr>
        <w:t>że</w:t>
      </w:r>
      <w:r w:rsidRPr="00F5758F">
        <w:rPr>
          <w:color w:val="000000"/>
        </w:rPr>
        <w:t xml:space="preserve"> by</w:t>
      </w:r>
      <w:r w:rsidRPr="00F5758F">
        <w:rPr>
          <w:rFonts w:eastAsia="TimesNewRoman"/>
          <w:color w:val="000000"/>
        </w:rPr>
        <w:t xml:space="preserve">ć </w:t>
      </w:r>
      <w:r w:rsidRPr="00F5758F">
        <w:rPr>
          <w:color w:val="000000"/>
        </w:rPr>
        <w:t>obj</w:t>
      </w:r>
      <w:r w:rsidRPr="00F5758F">
        <w:rPr>
          <w:rFonts w:eastAsia="TimesNewRoman"/>
          <w:color w:val="000000"/>
        </w:rPr>
        <w:t>ę</w:t>
      </w:r>
      <w:r w:rsidRPr="00F5758F">
        <w:rPr>
          <w:color w:val="000000"/>
        </w:rPr>
        <w:t>ty zakup urz</w:t>
      </w:r>
      <w:r w:rsidRPr="00F5758F">
        <w:rPr>
          <w:rFonts w:eastAsia="TimesNewRoman"/>
          <w:color w:val="000000"/>
        </w:rPr>
        <w:t>ą</w:t>
      </w:r>
      <w:r w:rsidRPr="00F5758F">
        <w:rPr>
          <w:color w:val="000000"/>
        </w:rPr>
        <w:t>dze</w:t>
      </w:r>
      <w:r w:rsidRPr="00F5758F">
        <w:rPr>
          <w:rFonts w:eastAsia="TimesNewRoman"/>
          <w:color w:val="000000"/>
        </w:rPr>
        <w:t xml:space="preserve">ń </w:t>
      </w:r>
      <w:r w:rsidRPr="00F5758F">
        <w:rPr>
          <w:color w:val="000000"/>
        </w:rPr>
        <w:t>(wraz z monta</w:t>
      </w:r>
      <w:r w:rsidRPr="00F5758F">
        <w:rPr>
          <w:rFonts w:eastAsia="TimesNewRoman"/>
          <w:color w:val="000000"/>
        </w:rPr>
        <w:t>ż</w:t>
      </w:r>
      <w:r w:rsidRPr="00F5758F">
        <w:rPr>
          <w:color w:val="000000"/>
        </w:rPr>
        <w:t>em) lub wykonanie usług z zakresu likwidacji barier architektonicznych, zawartych w katalogu, który w szczególno</w:t>
      </w:r>
      <w:r w:rsidRPr="00F5758F">
        <w:rPr>
          <w:rFonts w:eastAsia="TimesNewRoman"/>
          <w:color w:val="000000"/>
        </w:rPr>
        <w:t>ś</w:t>
      </w:r>
      <w:r w:rsidRPr="00F5758F">
        <w:rPr>
          <w:color w:val="000000"/>
        </w:rPr>
        <w:t>ci obejmuje:</w:t>
      </w:r>
    </w:p>
    <w:p w14:paraId="7AF2EBE7" w14:textId="77777777" w:rsidR="00791F4B" w:rsidRPr="00E9629D" w:rsidRDefault="00DD33B4" w:rsidP="005B2B08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 w:rsidRPr="00861F56">
        <w:t>Dla osób z dysfunkcją narządu ruchu:</w:t>
      </w:r>
    </w:p>
    <w:p w14:paraId="5450EC8F" w14:textId="77777777" w:rsidR="00CB1A3A" w:rsidRPr="00CB1A3A" w:rsidRDefault="00CB1A3A" w:rsidP="00A45AEF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1276" w:hanging="425"/>
        <w:jc w:val="both"/>
        <w:rPr>
          <w:color w:val="000000"/>
        </w:rPr>
      </w:pPr>
      <w:r>
        <w:t>u</w:t>
      </w:r>
      <w:r w:rsidRPr="00F5758F">
        <w:t>dokumentowane koszty przeprowadzki do lokalu wymagającego małego przystosowania do potrzeb osoby niepełnosprawnej ruchowo</w:t>
      </w:r>
      <w:r>
        <w:t>,</w:t>
      </w:r>
    </w:p>
    <w:p w14:paraId="3F901CAA" w14:textId="77777777" w:rsidR="00CB1A3A" w:rsidRPr="00CB1A3A" w:rsidRDefault="00CB1A3A" w:rsidP="00A45AEF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1276" w:hanging="425"/>
        <w:jc w:val="both"/>
        <w:rPr>
          <w:color w:val="000000"/>
        </w:rPr>
      </w:pPr>
      <w:r>
        <w:t>b</w:t>
      </w:r>
      <w:r w:rsidRPr="00F5758F">
        <w:t>udowa pochylni i dojścia do budynku mieszkalnego, zapewniającego osobom niepełnosprawn</w:t>
      </w:r>
      <w:r>
        <w:t>ym samodzielny dostęp do lokalu,</w:t>
      </w:r>
    </w:p>
    <w:p w14:paraId="07867F57" w14:textId="77777777" w:rsidR="00CB1A3A" w:rsidRPr="0047066E" w:rsidRDefault="0047066E" w:rsidP="00A45AEF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1276" w:hanging="425"/>
        <w:jc w:val="both"/>
        <w:rPr>
          <w:color w:val="000000"/>
        </w:rPr>
      </w:pPr>
      <w:r>
        <w:t>z</w:t>
      </w:r>
      <w:r w:rsidR="00CB1A3A" w:rsidRPr="00F5758F">
        <w:t>akup, dostawę i montaż poręczy i uchwytów w ciągach komunikacyjnych</w:t>
      </w:r>
    </w:p>
    <w:p w14:paraId="4DCFEB9F" w14:textId="77777777" w:rsidR="00DD33B4" w:rsidRPr="0047066E" w:rsidRDefault="0047066E" w:rsidP="00A45AEF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1276" w:hanging="425"/>
        <w:jc w:val="both"/>
        <w:rPr>
          <w:color w:val="000000"/>
        </w:rPr>
      </w:pPr>
      <w:r>
        <w:t>z</w:t>
      </w:r>
      <w:r w:rsidR="00DD33B4" w:rsidRPr="00F5758F">
        <w:t>akup, dostawę i montaż poręczy i uchwytów w pomieszczeniach higieniczno-sanitarnych.</w:t>
      </w:r>
    </w:p>
    <w:p w14:paraId="3C8F0363" w14:textId="77777777" w:rsidR="00DD33B4" w:rsidRPr="0047066E" w:rsidRDefault="0047066E" w:rsidP="00A45AEF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1276" w:hanging="425"/>
        <w:jc w:val="both"/>
        <w:rPr>
          <w:color w:val="000000"/>
        </w:rPr>
      </w:pPr>
      <w:r>
        <w:t>r</w:t>
      </w:r>
      <w:r w:rsidR="00DD33B4" w:rsidRPr="00F5758F">
        <w:t>oboty polegające na:</w:t>
      </w:r>
    </w:p>
    <w:p w14:paraId="5581B186" w14:textId="77777777" w:rsidR="00DD33B4" w:rsidRPr="0047066E" w:rsidRDefault="00DD33B4" w:rsidP="00A45AEF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1560" w:hanging="284"/>
        <w:jc w:val="both"/>
        <w:rPr>
          <w:color w:val="000000"/>
        </w:rPr>
      </w:pPr>
      <w:r w:rsidRPr="00F5758F">
        <w:t>likwidacji progów,</w:t>
      </w:r>
    </w:p>
    <w:p w14:paraId="6B84433C" w14:textId="77777777" w:rsidR="00DD33B4" w:rsidRPr="00E9629D" w:rsidRDefault="00DD33B4" w:rsidP="00A45AEF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1560" w:hanging="284"/>
        <w:jc w:val="both"/>
        <w:rPr>
          <w:color w:val="000000"/>
        </w:rPr>
      </w:pPr>
      <w:r w:rsidRPr="00F5758F">
        <w:t>likwidacj</w:t>
      </w:r>
      <w:r w:rsidR="00E9629D">
        <w:t>i zróżnicowania poziomu podłogi;</w:t>
      </w:r>
    </w:p>
    <w:p w14:paraId="4C1441AB" w14:textId="77777777" w:rsidR="00DD33B4" w:rsidRPr="00E9629D" w:rsidRDefault="00E9629D" w:rsidP="00A45AEF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1276" w:hanging="425"/>
        <w:jc w:val="both"/>
        <w:rPr>
          <w:color w:val="000000"/>
        </w:rPr>
      </w:pPr>
      <w:r>
        <w:t>p</w:t>
      </w:r>
      <w:r w:rsidR="00DD33B4" w:rsidRPr="00F5758F">
        <w:t>rzystosowanie drzwi:</w:t>
      </w:r>
    </w:p>
    <w:p w14:paraId="4028141D" w14:textId="77777777" w:rsidR="00DD33B4" w:rsidRPr="00F5758F" w:rsidRDefault="00DD33B4" w:rsidP="00A45AEF">
      <w:pPr>
        <w:numPr>
          <w:ilvl w:val="0"/>
          <w:numId w:val="14"/>
        </w:numPr>
        <w:ind w:left="1560" w:hanging="284"/>
        <w:jc w:val="both"/>
      </w:pPr>
      <w:r w:rsidRPr="00F5758F">
        <w:t>zakup i montaż drzwi wejściowych o szerokości co najmniej 90 cm, pozostałych co najmniej 80 cm,</w:t>
      </w:r>
    </w:p>
    <w:p w14:paraId="5C9871F4" w14:textId="77777777" w:rsidR="00DD33B4" w:rsidRPr="00F5758F" w:rsidRDefault="00DD33B4" w:rsidP="00A45AEF">
      <w:pPr>
        <w:numPr>
          <w:ilvl w:val="0"/>
          <w:numId w:val="14"/>
        </w:numPr>
        <w:ind w:left="1560" w:hanging="284"/>
        <w:jc w:val="both"/>
      </w:pPr>
      <w:r w:rsidRPr="00F5758F">
        <w:t>zakup i montaż drzwi przesuwnych,</w:t>
      </w:r>
    </w:p>
    <w:p w14:paraId="5F587A2D" w14:textId="77777777" w:rsidR="00DD33B4" w:rsidRPr="00F5758F" w:rsidRDefault="00DD33B4" w:rsidP="005B2B08">
      <w:pPr>
        <w:numPr>
          <w:ilvl w:val="0"/>
          <w:numId w:val="14"/>
        </w:numPr>
        <w:ind w:left="1560" w:hanging="284"/>
        <w:jc w:val="both"/>
      </w:pPr>
      <w:r w:rsidRPr="00F5758F">
        <w:t>zakup i zamontowanie systemu otwierania drzwi  (w tym balkonowych)  przyciskiem (dla osoby o niesprawnych rękach),</w:t>
      </w:r>
    </w:p>
    <w:p w14:paraId="6053F6B3" w14:textId="77777777" w:rsidR="00DD33B4" w:rsidRPr="00F5758F" w:rsidRDefault="00DD33B4" w:rsidP="005B2B08">
      <w:pPr>
        <w:numPr>
          <w:ilvl w:val="0"/>
          <w:numId w:val="14"/>
        </w:numPr>
        <w:ind w:left="1560" w:hanging="284"/>
        <w:jc w:val="both"/>
      </w:pPr>
      <w:r w:rsidRPr="00F5758F">
        <w:t>zakup i montaż zabezpieczenia drzwi (do wysokości 40 cm od podłogi) przed uszkodzeniami mechanicznymi i zainstalowanie ościeżnicy stalowej (wyłącznie dla osób poruszających się na wózku inwalidzkim),</w:t>
      </w:r>
    </w:p>
    <w:p w14:paraId="102C0F84" w14:textId="77777777" w:rsidR="00DD33B4" w:rsidRPr="00F5758F" w:rsidRDefault="00DD33B4" w:rsidP="005B2B08">
      <w:pPr>
        <w:numPr>
          <w:ilvl w:val="0"/>
          <w:numId w:val="14"/>
        </w:numPr>
        <w:ind w:left="1560" w:hanging="284"/>
        <w:jc w:val="both"/>
      </w:pPr>
      <w:r w:rsidRPr="00F5758F">
        <w:lastRenderedPageBreak/>
        <w:t>zakup i montaż okuć do drzwi balkonowych i okien, umożliwiających ich samodzielną obsługę przez osobę poruszającą się na wózku inwalidzkim, gdy montaż okuć jest możliwy ze względu na stan techniczny okien i drzwi balkonowych (w kuchni i jednym pokoju wybranym przez Wnioskodawcę),</w:t>
      </w:r>
    </w:p>
    <w:p w14:paraId="055BF04E" w14:textId="77777777" w:rsidR="00DD33B4" w:rsidRPr="00F5758F" w:rsidRDefault="00DD33B4" w:rsidP="005B2B08">
      <w:pPr>
        <w:numPr>
          <w:ilvl w:val="0"/>
          <w:numId w:val="14"/>
        </w:numPr>
        <w:ind w:left="1560" w:hanging="284"/>
        <w:jc w:val="both"/>
      </w:pPr>
      <w:r w:rsidRPr="00F5758F">
        <w:t>zakup i wymiana okien i drzwi balkonowych w przypadkach, o których mowa wyżej tylko wtedy gdy montaż okuć nie jest możliwy,</w:t>
      </w:r>
    </w:p>
    <w:p w14:paraId="331EA067" w14:textId="77777777" w:rsidR="00DD33B4" w:rsidRDefault="00DD33B4" w:rsidP="005B2B08">
      <w:pPr>
        <w:numPr>
          <w:ilvl w:val="0"/>
          <w:numId w:val="14"/>
        </w:numPr>
        <w:ind w:left="1560" w:hanging="284"/>
        <w:jc w:val="both"/>
      </w:pPr>
      <w:r w:rsidRPr="00F5758F">
        <w:t xml:space="preserve">zakup i montaż systemu automatycznego otwierania drzwi garażu – dla Wnioskodawców posiadających i prowadzących samodzielnie samochód oraz prowadzących działalność gospodarczą lub zatrudnionych na podstawie umowy o pracę na czas nieokreślony.  </w:t>
      </w:r>
    </w:p>
    <w:p w14:paraId="38FC4E82" w14:textId="77777777" w:rsidR="00DD33B4" w:rsidRPr="00F5758F" w:rsidRDefault="005532C9" w:rsidP="005B2B08">
      <w:pPr>
        <w:numPr>
          <w:ilvl w:val="0"/>
          <w:numId w:val="15"/>
        </w:numPr>
        <w:tabs>
          <w:tab w:val="clear" w:pos="813"/>
          <w:tab w:val="num" w:pos="1276"/>
        </w:tabs>
        <w:ind w:left="1276" w:hanging="425"/>
        <w:jc w:val="both"/>
      </w:pPr>
      <w:r>
        <w:t>w</w:t>
      </w:r>
      <w:r w:rsidR="00DD33B4" w:rsidRPr="00F5758F">
        <w:t>ymiana wykładziny podłogowej oraz przystosowanie podłoża pod taką wykładzinę jeżeli stwarza trudności w poruszaniu się.</w:t>
      </w:r>
    </w:p>
    <w:p w14:paraId="425CA8D1" w14:textId="77777777" w:rsidR="00DD33B4" w:rsidRPr="00F5758F" w:rsidRDefault="005532C9" w:rsidP="005B2B08">
      <w:pPr>
        <w:numPr>
          <w:ilvl w:val="0"/>
          <w:numId w:val="15"/>
        </w:numPr>
        <w:tabs>
          <w:tab w:val="clear" w:pos="813"/>
          <w:tab w:val="num" w:pos="1276"/>
        </w:tabs>
        <w:ind w:left="1276" w:hanging="425"/>
        <w:jc w:val="both"/>
      </w:pPr>
      <w:r>
        <w:t>p</w:t>
      </w:r>
      <w:r w:rsidR="00DD33B4" w:rsidRPr="00F5758F">
        <w:t>rzystosowanie wyposażenia kuchni do samodzielnej obsługi przez osobę niepełnosprawną , w tym:</w:t>
      </w:r>
    </w:p>
    <w:p w14:paraId="77C540B9" w14:textId="77777777" w:rsidR="00DD33B4" w:rsidRPr="00F5758F" w:rsidRDefault="00DD33B4" w:rsidP="005B2B08">
      <w:pPr>
        <w:numPr>
          <w:ilvl w:val="0"/>
          <w:numId w:val="16"/>
        </w:numPr>
        <w:ind w:left="1560" w:hanging="284"/>
        <w:jc w:val="both"/>
      </w:pPr>
      <w:r w:rsidRPr="00F5758F">
        <w:t>obniżenie i obudowanie zlewozmywaka oraz zakup i montaż niskich blatów, umożliwiające dojazd wózkiem inwalidzkim,</w:t>
      </w:r>
    </w:p>
    <w:p w14:paraId="65510180" w14:textId="77777777" w:rsidR="00DD33B4" w:rsidRPr="00F5758F" w:rsidRDefault="00DD33B4" w:rsidP="005B2B08">
      <w:pPr>
        <w:numPr>
          <w:ilvl w:val="0"/>
          <w:numId w:val="16"/>
        </w:numPr>
        <w:ind w:left="1560" w:hanging="284"/>
        <w:jc w:val="both"/>
      </w:pPr>
      <w:r w:rsidRPr="00F5758F">
        <w:t>zakup i montaż ruchomych półek oraz pojemników na specjalnych prowadnicach,</w:t>
      </w:r>
    </w:p>
    <w:p w14:paraId="6FB374EC" w14:textId="77777777" w:rsidR="00DD33B4" w:rsidRPr="00F5758F" w:rsidRDefault="00DD33B4" w:rsidP="005B2B08">
      <w:pPr>
        <w:numPr>
          <w:ilvl w:val="0"/>
          <w:numId w:val="16"/>
        </w:numPr>
        <w:ind w:left="1560" w:hanging="284"/>
        <w:jc w:val="both"/>
      </w:pPr>
      <w:r w:rsidRPr="00F5758F">
        <w:t>zakup i montaż zawiasów umożliwiających otwieranie drzwiczek pod kątem większym niż 90 stopni (do 170 stopni),</w:t>
      </w:r>
    </w:p>
    <w:p w14:paraId="52997160" w14:textId="77777777" w:rsidR="00DD33B4" w:rsidRPr="00F5758F" w:rsidRDefault="00DD33B4" w:rsidP="005B2B08">
      <w:pPr>
        <w:numPr>
          <w:ilvl w:val="0"/>
          <w:numId w:val="16"/>
        </w:numPr>
        <w:ind w:left="1560" w:hanging="284"/>
        <w:jc w:val="both"/>
      </w:pPr>
      <w:r w:rsidRPr="00F5758F">
        <w:t>zakup i montaż zatrzasków magnetycznych.</w:t>
      </w:r>
    </w:p>
    <w:p w14:paraId="639F6297" w14:textId="017B5642" w:rsidR="00771E28" w:rsidRPr="00F5758F" w:rsidRDefault="000C6C85" w:rsidP="005B2B08">
      <w:pPr>
        <w:pStyle w:val="Akapitzlist"/>
        <w:numPr>
          <w:ilvl w:val="0"/>
          <w:numId w:val="15"/>
        </w:numPr>
        <w:tabs>
          <w:tab w:val="clear" w:pos="813"/>
        </w:tabs>
        <w:ind w:left="1276" w:hanging="425"/>
        <w:jc w:val="both"/>
      </w:pPr>
      <w:r>
        <w:t>p</w:t>
      </w:r>
      <w:r w:rsidR="00771E28" w:rsidRPr="00F5758F">
        <w:t xml:space="preserve">rzystosowanie pomieszczeń higieniczno-sanitarnych do potrzeb </w:t>
      </w:r>
      <w:r w:rsidR="0026228A" w:rsidRPr="00F5758F">
        <w:t>Wnioskodawcy</w:t>
      </w:r>
      <w:r>
        <w:t xml:space="preserve">, przy czym ustala </w:t>
      </w:r>
      <w:r w:rsidR="00423288" w:rsidRPr="00F5758F">
        <w:t>się maksymaln</w:t>
      </w:r>
      <w:r>
        <w:t>ą kwotę bazową</w:t>
      </w:r>
      <w:r w:rsidR="0089691A">
        <w:t xml:space="preserve"> </w:t>
      </w:r>
      <w:r w:rsidR="00771E28" w:rsidRPr="00F5758F">
        <w:t xml:space="preserve">w wys. </w:t>
      </w:r>
      <w:r w:rsidR="0047066E" w:rsidRPr="0047066E">
        <w:rPr>
          <w:b/>
        </w:rPr>
        <w:t>8 000,00</w:t>
      </w:r>
      <w:r w:rsidR="00771E28" w:rsidRPr="00F5758F">
        <w:rPr>
          <w:b/>
        </w:rPr>
        <w:t xml:space="preserve"> zł.</w:t>
      </w:r>
      <w:r w:rsidR="00423288" w:rsidRPr="00F5758F">
        <w:t xml:space="preserve"> </w:t>
      </w:r>
      <w:r w:rsidR="00215C66" w:rsidRPr="00AD5C9E">
        <w:rPr>
          <w:color w:val="000000"/>
        </w:rPr>
        <w:t xml:space="preserve">od których będzie liczone dofinansowanie zgodnie z ust. </w:t>
      </w:r>
      <w:r w:rsidR="00215C66">
        <w:rPr>
          <w:color w:val="000000"/>
        </w:rPr>
        <w:t>7</w:t>
      </w:r>
      <w:r w:rsidR="00771E28" w:rsidRPr="00F5758F">
        <w:t>.</w:t>
      </w:r>
    </w:p>
    <w:p w14:paraId="74961837" w14:textId="77777777" w:rsidR="00DD33B4" w:rsidRPr="00E57655" w:rsidRDefault="00DD33B4" w:rsidP="005B2B08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 w:rsidRPr="000C6C85">
        <w:rPr>
          <w:bCs/>
          <w:color w:val="000000"/>
        </w:rPr>
        <w:t>Dla osób z dysfunkcj</w:t>
      </w:r>
      <w:r w:rsidRPr="000C6C85">
        <w:rPr>
          <w:color w:val="000000"/>
        </w:rPr>
        <w:t xml:space="preserve">ą </w:t>
      </w:r>
      <w:r w:rsidRPr="000C6C85">
        <w:rPr>
          <w:bCs/>
          <w:color w:val="000000"/>
        </w:rPr>
        <w:t>narz</w:t>
      </w:r>
      <w:r w:rsidRPr="000C6C85">
        <w:rPr>
          <w:color w:val="000000"/>
        </w:rPr>
        <w:t>ą</w:t>
      </w:r>
      <w:r w:rsidR="00E57655">
        <w:rPr>
          <w:bCs/>
          <w:color w:val="000000"/>
        </w:rPr>
        <w:t xml:space="preserve">du wzroku </w:t>
      </w:r>
      <w:r w:rsidRPr="00E57655">
        <w:rPr>
          <w:i/>
          <w:iCs/>
          <w:color w:val="000000"/>
        </w:rPr>
        <w:t>(maj</w:t>
      </w:r>
      <w:r w:rsidRPr="00E57655">
        <w:rPr>
          <w:color w:val="000000"/>
        </w:rPr>
        <w:t>ą</w:t>
      </w:r>
      <w:r w:rsidRPr="00E57655">
        <w:rPr>
          <w:i/>
          <w:iCs/>
          <w:color w:val="000000"/>
        </w:rPr>
        <w:t>cych trudno</w:t>
      </w:r>
      <w:r w:rsidRPr="00E57655">
        <w:rPr>
          <w:color w:val="000000"/>
        </w:rPr>
        <w:t>ś</w:t>
      </w:r>
      <w:r w:rsidRPr="00E57655">
        <w:rPr>
          <w:i/>
          <w:iCs/>
          <w:color w:val="000000"/>
        </w:rPr>
        <w:t>ci w poruszaniu si</w:t>
      </w:r>
      <w:r w:rsidRPr="00E57655">
        <w:rPr>
          <w:color w:val="000000"/>
        </w:rPr>
        <w:t>ę</w:t>
      </w:r>
      <w:r w:rsidRPr="00E57655">
        <w:rPr>
          <w:i/>
          <w:iCs/>
          <w:color w:val="000000"/>
        </w:rPr>
        <w:t>)</w:t>
      </w:r>
      <w:r w:rsidR="00E57655">
        <w:rPr>
          <w:i/>
          <w:iCs/>
          <w:color w:val="000000"/>
        </w:rPr>
        <w:t>:</w:t>
      </w:r>
    </w:p>
    <w:p w14:paraId="3D2BDC42" w14:textId="77777777" w:rsidR="00DD33B4" w:rsidRPr="00F5758F" w:rsidRDefault="00E57655" w:rsidP="005B2B08">
      <w:pPr>
        <w:numPr>
          <w:ilvl w:val="0"/>
          <w:numId w:val="17"/>
        </w:numPr>
        <w:tabs>
          <w:tab w:val="clear" w:pos="1040"/>
        </w:tabs>
        <w:autoSpaceDE w:val="0"/>
        <w:autoSpaceDN w:val="0"/>
        <w:adjustRightInd w:val="0"/>
        <w:ind w:left="1276" w:hanging="425"/>
        <w:jc w:val="both"/>
        <w:rPr>
          <w:color w:val="000000"/>
        </w:rPr>
      </w:pPr>
      <w:r>
        <w:rPr>
          <w:color w:val="000000"/>
        </w:rPr>
        <w:t>z</w:t>
      </w:r>
      <w:r w:rsidR="00DD33B4" w:rsidRPr="00F5758F">
        <w:rPr>
          <w:color w:val="000000"/>
        </w:rPr>
        <w:t>akup i montaż poręczy i uchwytów w ciągach komunikacyjnych oraz uchwytów ułatwiających korzystanie z urządzeń higieniczno-sanitarnych.</w:t>
      </w:r>
    </w:p>
    <w:p w14:paraId="56ADA791" w14:textId="77777777" w:rsidR="00DD33B4" w:rsidRPr="00F5758F" w:rsidRDefault="00E57655" w:rsidP="005B2B08">
      <w:pPr>
        <w:numPr>
          <w:ilvl w:val="0"/>
          <w:numId w:val="17"/>
        </w:numPr>
        <w:tabs>
          <w:tab w:val="clear" w:pos="1040"/>
        </w:tabs>
        <w:autoSpaceDE w:val="0"/>
        <w:autoSpaceDN w:val="0"/>
        <w:adjustRightInd w:val="0"/>
        <w:ind w:left="1276" w:hanging="425"/>
        <w:jc w:val="both"/>
        <w:rPr>
          <w:color w:val="000000"/>
        </w:rPr>
      </w:pPr>
      <w:r>
        <w:rPr>
          <w:color w:val="000000"/>
        </w:rPr>
        <w:t>r</w:t>
      </w:r>
      <w:r w:rsidR="00DD33B4" w:rsidRPr="00F5758F">
        <w:rPr>
          <w:color w:val="000000"/>
        </w:rPr>
        <w:t>oboty polegające na:</w:t>
      </w:r>
    </w:p>
    <w:p w14:paraId="5F024C7A" w14:textId="15930814" w:rsidR="00DD33B4" w:rsidRPr="00E57655" w:rsidRDefault="00DD33B4" w:rsidP="005B2B08">
      <w:pPr>
        <w:pStyle w:val="Akapitzlist"/>
        <w:numPr>
          <w:ilvl w:val="0"/>
          <w:numId w:val="18"/>
        </w:numPr>
        <w:tabs>
          <w:tab w:val="num" w:pos="851"/>
        </w:tabs>
        <w:autoSpaceDE w:val="0"/>
        <w:autoSpaceDN w:val="0"/>
        <w:adjustRightInd w:val="0"/>
        <w:ind w:left="1560" w:hanging="284"/>
        <w:jc w:val="both"/>
        <w:rPr>
          <w:color w:val="000000"/>
        </w:rPr>
      </w:pPr>
      <w:r w:rsidRPr="00E57655">
        <w:rPr>
          <w:color w:val="000000"/>
        </w:rPr>
        <w:t>likwidacja progów,</w:t>
      </w:r>
    </w:p>
    <w:p w14:paraId="763CC640" w14:textId="44A9A2FC" w:rsidR="00DD33B4" w:rsidRPr="00E57655" w:rsidRDefault="00DD33B4" w:rsidP="005B2B08">
      <w:pPr>
        <w:pStyle w:val="Akapitzlist"/>
        <w:numPr>
          <w:ilvl w:val="0"/>
          <w:numId w:val="18"/>
        </w:numPr>
        <w:tabs>
          <w:tab w:val="num" w:pos="851"/>
        </w:tabs>
        <w:autoSpaceDE w:val="0"/>
        <w:autoSpaceDN w:val="0"/>
        <w:adjustRightInd w:val="0"/>
        <w:ind w:left="1560" w:hanging="284"/>
        <w:jc w:val="both"/>
        <w:rPr>
          <w:color w:val="000000"/>
        </w:rPr>
      </w:pPr>
      <w:r w:rsidRPr="00E57655">
        <w:rPr>
          <w:color w:val="000000"/>
        </w:rPr>
        <w:t>likwidacja zróżnicowania poziomu podłogi.</w:t>
      </w:r>
    </w:p>
    <w:p w14:paraId="148E6E9A" w14:textId="77777777" w:rsidR="00DD33B4" w:rsidRPr="00F5758F" w:rsidRDefault="00E57655" w:rsidP="005B2B08">
      <w:pPr>
        <w:numPr>
          <w:ilvl w:val="0"/>
          <w:numId w:val="17"/>
        </w:numPr>
        <w:tabs>
          <w:tab w:val="clear" w:pos="1040"/>
        </w:tabs>
        <w:autoSpaceDE w:val="0"/>
        <w:autoSpaceDN w:val="0"/>
        <w:adjustRightInd w:val="0"/>
        <w:ind w:left="1276" w:hanging="425"/>
        <w:jc w:val="both"/>
        <w:rPr>
          <w:color w:val="000000"/>
        </w:rPr>
      </w:pPr>
      <w:r>
        <w:rPr>
          <w:color w:val="000000"/>
        </w:rPr>
        <w:t>w</w:t>
      </w:r>
      <w:r w:rsidR="00DD33B4" w:rsidRPr="00F5758F">
        <w:rPr>
          <w:color w:val="000000"/>
        </w:rPr>
        <w:t>ymiana wykładziny podłogowej (w miarę konieczności z podłożem) jeżeli stwarza trudności w poruszaniu się.</w:t>
      </w:r>
    </w:p>
    <w:p w14:paraId="3735CC68" w14:textId="77777777" w:rsidR="00DD33B4" w:rsidRPr="00F5758F" w:rsidRDefault="00E57655" w:rsidP="005B2B08">
      <w:pPr>
        <w:numPr>
          <w:ilvl w:val="0"/>
          <w:numId w:val="17"/>
        </w:numPr>
        <w:tabs>
          <w:tab w:val="clear" w:pos="1040"/>
        </w:tabs>
        <w:autoSpaceDE w:val="0"/>
        <w:autoSpaceDN w:val="0"/>
        <w:adjustRightInd w:val="0"/>
        <w:ind w:left="1276" w:hanging="425"/>
        <w:jc w:val="both"/>
        <w:rPr>
          <w:color w:val="000000"/>
        </w:rPr>
      </w:pPr>
      <w:r>
        <w:rPr>
          <w:color w:val="000000"/>
        </w:rPr>
        <w:t>o</w:t>
      </w:r>
      <w:r w:rsidR="00DD33B4" w:rsidRPr="00F5758F">
        <w:rPr>
          <w:color w:val="000000"/>
        </w:rPr>
        <w:t xml:space="preserve">znakowanie wyposażenia lokalu i ciągów komunikacyjnych różnym kolorem lub fakturą. </w:t>
      </w:r>
    </w:p>
    <w:p w14:paraId="25EF900B" w14:textId="77777777" w:rsidR="00DD33B4" w:rsidRPr="00F5758F" w:rsidRDefault="00E57655" w:rsidP="005B2B08">
      <w:pPr>
        <w:numPr>
          <w:ilvl w:val="0"/>
          <w:numId w:val="17"/>
        </w:numPr>
        <w:tabs>
          <w:tab w:val="clear" w:pos="1040"/>
        </w:tabs>
        <w:autoSpaceDE w:val="0"/>
        <w:autoSpaceDN w:val="0"/>
        <w:adjustRightInd w:val="0"/>
        <w:ind w:left="1276" w:hanging="425"/>
        <w:jc w:val="both"/>
        <w:rPr>
          <w:color w:val="000000"/>
        </w:rPr>
      </w:pPr>
      <w:r>
        <w:rPr>
          <w:color w:val="000000"/>
        </w:rPr>
        <w:t>t</w:t>
      </w:r>
      <w:r w:rsidR="00DD33B4" w:rsidRPr="00F5758F">
        <w:rPr>
          <w:color w:val="000000"/>
        </w:rPr>
        <w:t>rwałe oznakowanie narożników budynku.</w:t>
      </w:r>
    </w:p>
    <w:p w14:paraId="7275BCCD" w14:textId="77777777" w:rsidR="005060A2" w:rsidRDefault="00117EDE" w:rsidP="00B55EE0">
      <w:pPr>
        <w:pStyle w:val="Akapitzlist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426" w:hanging="426"/>
        <w:jc w:val="both"/>
        <w:rPr>
          <w:color w:val="000000"/>
        </w:rPr>
      </w:pPr>
      <w:r>
        <w:rPr>
          <w:color w:val="000000"/>
        </w:rPr>
        <w:t>D</w:t>
      </w:r>
      <w:r w:rsidR="00B55EE0" w:rsidRPr="00F5758F">
        <w:rPr>
          <w:color w:val="000000"/>
        </w:rPr>
        <w:t xml:space="preserve">ofinansowaniem ze </w:t>
      </w:r>
      <w:r w:rsidR="00B55EE0" w:rsidRPr="00F5758F">
        <w:rPr>
          <w:rFonts w:eastAsia="TimesNewRoman"/>
          <w:color w:val="000000"/>
        </w:rPr>
        <w:t>ś</w:t>
      </w:r>
      <w:r w:rsidR="00B55EE0" w:rsidRPr="00F5758F">
        <w:rPr>
          <w:color w:val="000000"/>
        </w:rPr>
        <w:t>rodków Funduszu mo</w:t>
      </w:r>
      <w:r w:rsidR="00B55EE0" w:rsidRPr="00F5758F">
        <w:rPr>
          <w:rFonts w:eastAsia="TimesNewRoman"/>
          <w:color w:val="000000"/>
        </w:rPr>
        <w:t>że</w:t>
      </w:r>
      <w:r w:rsidR="00B55EE0" w:rsidRPr="00F5758F">
        <w:rPr>
          <w:color w:val="000000"/>
        </w:rPr>
        <w:t xml:space="preserve"> by</w:t>
      </w:r>
      <w:r w:rsidR="00B55EE0" w:rsidRPr="00F5758F">
        <w:rPr>
          <w:rFonts w:eastAsia="TimesNewRoman"/>
          <w:color w:val="000000"/>
        </w:rPr>
        <w:t xml:space="preserve">ć </w:t>
      </w:r>
      <w:r w:rsidR="00B55EE0" w:rsidRPr="00F5758F">
        <w:rPr>
          <w:color w:val="000000"/>
        </w:rPr>
        <w:t>obj</w:t>
      </w:r>
      <w:r w:rsidR="00B55EE0" w:rsidRPr="00F5758F">
        <w:rPr>
          <w:rFonts w:eastAsia="TimesNewRoman"/>
          <w:color w:val="000000"/>
        </w:rPr>
        <w:t>ę</w:t>
      </w:r>
      <w:r w:rsidR="00B55EE0" w:rsidRPr="00F5758F">
        <w:rPr>
          <w:color w:val="000000"/>
        </w:rPr>
        <w:t>ty zakup urz</w:t>
      </w:r>
      <w:r w:rsidR="00B55EE0" w:rsidRPr="00F5758F">
        <w:rPr>
          <w:rFonts w:eastAsia="TimesNewRoman"/>
          <w:color w:val="000000"/>
        </w:rPr>
        <w:t>ą</w:t>
      </w:r>
      <w:r w:rsidR="00B55EE0" w:rsidRPr="00F5758F">
        <w:rPr>
          <w:color w:val="000000"/>
        </w:rPr>
        <w:t>dze</w:t>
      </w:r>
      <w:r w:rsidR="00B55EE0" w:rsidRPr="00F5758F">
        <w:rPr>
          <w:rFonts w:eastAsia="TimesNewRoman"/>
          <w:color w:val="000000"/>
        </w:rPr>
        <w:t xml:space="preserve">ń </w:t>
      </w:r>
      <w:r w:rsidR="00B55EE0" w:rsidRPr="00F5758F">
        <w:rPr>
          <w:color w:val="000000"/>
        </w:rPr>
        <w:t>(wraz z</w:t>
      </w:r>
      <w:r w:rsidR="00A45AEF">
        <w:rPr>
          <w:color w:val="000000"/>
        </w:rPr>
        <w:t> </w:t>
      </w:r>
      <w:r w:rsidR="00B55EE0" w:rsidRPr="00F5758F">
        <w:rPr>
          <w:color w:val="000000"/>
        </w:rPr>
        <w:t>monta</w:t>
      </w:r>
      <w:r w:rsidR="00B55EE0" w:rsidRPr="00F5758F">
        <w:rPr>
          <w:rFonts w:eastAsia="TimesNewRoman"/>
          <w:color w:val="000000"/>
        </w:rPr>
        <w:t>ż</w:t>
      </w:r>
      <w:r w:rsidR="00B55EE0" w:rsidRPr="00F5758F">
        <w:rPr>
          <w:color w:val="000000"/>
        </w:rPr>
        <w:t xml:space="preserve">em) z zakresu likwidacji barier </w:t>
      </w:r>
      <w:r w:rsidR="00B55EE0">
        <w:rPr>
          <w:color w:val="000000"/>
        </w:rPr>
        <w:t>w komunikowaniu się,</w:t>
      </w:r>
      <w:r>
        <w:rPr>
          <w:color w:val="000000"/>
        </w:rPr>
        <w:t xml:space="preserve"> wskazanych przez Wnioskodawcę</w:t>
      </w:r>
      <w:r w:rsidR="007E5405">
        <w:rPr>
          <w:color w:val="000000"/>
        </w:rPr>
        <w:t xml:space="preserve"> przy założeniu</w:t>
      </w:r>
      <w:r>
        <w:rPr>
          <w:color w:val="000000"/>
        </w:rPr>
        <w:t xml:space="preserve">, </w:t>
      </w:r>
      <w:r w:rsidR="007E5405">
        <w:rPr>
          <w:color w:val="000000"/>
        </w:rPr>
        <w:t xml:space="preserve">że sprzęt ten </w:t>
      </w:r>
      <w:r>
        <w:rPr>
          <w:color w:val="000000"/>
        </w:rPr>
        <w:t xml:space="preserve">ułatwi </w:t>
      </w:r>
      <w:r w:rsidR="007E5405">
        <w:rPr>
          <w:color w:val="000000"/>
        </w:rPr>
        <w:t xml:space="preserve">osobie niepełnosprawnej </w:t>
      </w:r>
      <w:r>
        <w:rPr>
          <w:color w:val="000000"/>
        </w:rPr>
        <w:t>komunikacj</w:t>
      </w:r>
      <w:r w:rsidR="007E5405">
        <w:rPr>
          <w:color w:val="000000"/>
        </w:rPr>
        <w:t>ę</w:t>
      </w:r>
      <w:r>
        <w:rPr>
          <w:color w:val="000000"/>
        </w:rPr>
        <w:t xml:space="preserve"> werbalną</w:t>
      </w:r>
      <w:r w:rsidR="005060A2">
        <w:rPr>
          <w:color w:val="000000"/>
        </w:rPr>
        <w:t>.</w:t>
      </w:r>
    </w:p>
    <w:p w14:paraId="29D8F744" w14:textId="77777777" w:rsidR="00AD5C9E" w:rsidRPr="005060A2" w:rsidRDefault="005060A2" w:rsidP="005060A2">
      <w:pPr>
        <w:pStyle w:val="Akapitzlist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5060A2">
        <w:rPr>
          <w:color w:val="000000"/>
        </w:rPr>
        <w:t>O d</w:t>
      </w:r>
      <w:r w:rsidR="00AD5C9E" w:rsidRPr="005060A2">
        <w:rPr>
          <w:color w:val="000000"/>
        </w:rPr>
        <w:t>ofinansowanie do zakupu zestawu komputerowego</w:t>
      </w:r>
      <w:r w:rsidR="00AD5C9E" w:rsidRPr="005060A2">
        <w:t>/laptopa</w:t>
      </w:r>
      <w:r w:rsidR="00AD5C9E" w:rsidRPr="005060A2">
        <w:rPr>
          <w:color w:val="000000"/>
        </w:rPr>
        <w:t xml:space="preserve"> z dost</w:t>
      </w:r>
      <w:r w:rsidR="00AD5C9E" w:rsidRPr="005060A2">
        <w:rPr>
          <w:rFonts w:eastAsia="TimesNewRoman"/>
          <w:color w:val="000000"/>
        </w:rPr>
        <w:t>ę</w:t>
      </w:r>
      <w:r w:rsidR="00AD5C9E" w:rsidRPr="005060A2">
        <w:rPr>
          <w:color w:val="000000"/>
        </w:rPr>
        <w:t>pem do Internetu mog</w:t>
      </w:r>
      <w:r>
        <w:rPr>
          <w:rFonts w:eastAsia="TimesNewRoman"/>
          <w:color w:val="000000"/>
        </w:rPr>
        <w:t xml:space="preserve">ą </w:t>
      </w:r>
      <w:r w:rsidR="00AD5C9E" w:rsidRPr="005060A2">
        <w:rPr>
          <w:color w:val="000000"/>
        </w:rPr>
        <w:t>ubiega</w:t>
      </w:r>
      <w:r w:rsidR="00AD5C9E" w:rsidRPr="005060A2">
        <w:rPr>
          <w:rFonts w:eastAsia="TimesNewRoman"/>
          <w:color w:val="000000"/>
        </w:rPr>
        <w:t xml:space="preserve">ć </w:t>
      </w:r>
      <w:r w:rsidR="00AD5C9E" w:rsidRPr="005060A2">
        <w:rPr>
          <w:color w:val="000000"/>
        </w:rPr>
        <w:t>si</w:t>
      </w:r>
      <w:r w:rsidR="00AD5C9E" w:rsidRPr="005060A2">
        <w:rPr>
          <w:rFonts w:eastAsia="TimesNewRoman"/>
          <w:color w:val="000000"/>
        </w:rPr>
        <w:t>ę</w:t>
      </w:r>
      <w:r w:rsidR="00AD5C9E" w:rsidRPr="005060A2">
        <w:rPr>
          <w:color w:val="000000"/>
        </w:rPr>
        <w:t>:</w:t>
      </w:r>
    </w:p>
    <w:p w14:paraId="0392A9AC" w14:textId="4BEAA068" w:rsidR="00AD5C9E" w:rsidRPr="00AD5C9E" w:rsidRDefault="00AD5C9E" w:rsidP="005B2B08">
      <w:pPr>
        <w:numPr>
          <w:ilvl w:val="0"/>
          <w:numId w:val="19"/>
        </w:numPr>
        <w:tabs>
          <w:tab w:val="num" w:pos="900"/>
        </w:tabs>
        <w:autoSpaceDE w:val="0"/>
        <w:autoSpaceDN w:val="0"/>
        <w:adjustRightInd w:val="0"/>
        <w:ind w:left="900" w:hanging="540"/>
        <w:jc w:val="both"/>
        <w:rPr>
          <w:color w:val="000000"/>
        </w:rPr>
      </w:pPr>
      <w:r w:rsidRPr="00AD5C9E">
        <w:rPr>
          <w:color w:val="000000"/>
        </w:rPr>
        <w:t>dzieci i młodzie</w:t>
      </w:r>
      <w:r w:rsidRPr="00AD5C9E">
        <w:rPr>
          <w:rFonts w:eastAsia="TimesNewRoman"/>
          <w:color w:val="000000"/>
        </w:rPr>
        <w:t xml:space="preserve">ż </w:t>
      </w:r>
      <w:r w:rsidRPr="00AD5C9E">
        <w:rPr>
          <w:color w:val="000000"/>
        </w:rPr>
        <w:t>niepełnosprawna ucz</w:t>
      </w:r>
      <w:r w:rsidRPr="00AD5C9E">
        <w:rPr>
          <w:rFonts w:eastAsia="TimesNewRoman"/>
          <w:color w:val="000000"/>
        </w:rPr>
        <w:t>ą</w:t>
      </w:r>
      <w:r w:rsidRPr="00AD5C9E">
        <w:rPr>
          <w:color w:val="000000"/>
        </w:rPr>
        <w:t>ca si</w:t>
      </w:r>
      <w:r w:rsidRPr="00AD5C9E">
        <w:rPr>
          <w:rFonts w:eastAsia="TimesNewRoman"/>
          <w:color w:val="000000"/>
        </w:rPr>
        <w:t>ę</w:t>
      </w:r>
      <w:r w:rsidRPr="00AD5C9E">
        <w:rPr>
          <w:color w:val="000000"/>
        </w:rPr>
        <w:t xml:space="preserve"> maj</w:t>
      </w:r>
      <w:r w:rsidRPr="00AD5C9E">
        <w:rPr>
          <w:rFonts w:eastAsia="TimesNewRoman"/>
          <w:color w:val="000000"/>
        </w:rPr>
        <w:t>ą</w:t>
      </w:r>
      <w:r w:rsidRPr="00AD5C9E">
        <w:rPr>
          <w:color w:val="000000"/>
        </w:rPr>
        <w:t>ca problemy z komunikacją werbalną w tym dzieci młodzież niepełnosprawna intelektualnie, które maj</w:t>
      </w:r>
      <w:r w:rsidRPr="00AD5C9E">
        <w:rPr>
          <w:rFonts w:eastAsia="TimesNewRoman"/>
          <w:color w:val="000000"/>
        </w:rPr>
        <w:t xml:space="preserve">ą </w:t>
      </w:r>
      <w:r w:rsidRPr="00AD5C9E">
        <w:rPr>
          <w:color w:val="000000"/>
        </w:rPr>
        <w:t>opracowany program rewalidacyjny do pracy z komputerem lub orzeczon</w:t>
      </w:r>
      <w:r w:rsidRPr="00AD5C9E">
        <w:rPr>
          <w:rFonts w:eastAsia="TimesNewRoman"/>
          <w:color w:val="000000"/>
        </w:rPr>
        <w:t xml:space="preserve">ą </w:t>
      </w:r>
      <w:r w:rsidRPr="00AD5C9E">
        <w:rPr>
          <w:color w:val="000000"/>
        </w:rPr>
        <w:t>przez Poradni</w:t>
      </w:r>
      <w:r w:rsidRPr="00AD5C9E">
        <w:rPr>
          <w:rFonts w:eastAsia="TimesNewRoman"/>
          <w:color w:val="000000"/>
        </w:rPr>
        <w:t xml:space="preserve">ę </w:t>
      </w:r>
      <w:proofErr w:type="spellStart"/>
      <w:r w:rsidR="00D643F0">
        <w:rPr>
          <w:color w:val="000000"/>
        </w:rPr>
        <w:t>Psychologiczno</w:t>
      </w:r>
      <w:proofErr w:type="spellEnd"/>
      <w:r w:rsidR="00D643F0">
        <w:rPr>
          <w:color w:val="000000"/>
        </w:rPr>
        <w:t>–</w:t>
      </w:r>
      <w:r w:rsidRPr="00AD5C9E">
        <w:rPr>
          <w:color w:val="000000"/>
        </w:rPr>
        <w:t>Pedagogiczn</w:t>
      </w:r>
      <w:r w:rsidRPr="00AD5C9E">
        <w:rPr>
          <w:rFonts w:eastAsia="TimesNewRoman"/>
          <w:color w:val="000000"/>
        </w:rPr>
        <w:t xml:space="preserve">ą </w:t>
      </w:r>
      <w:r w:rsidRPr="00AD5C9E">
        <w:rPr>
          <w:color w:val="000000"/>
        </w:rPr>
        <w:t>konieczno</w:t>
      </w:r>
      <w:r w:rsidRPr="00AD5C9E">
        <w:rPr>
          <w:rFonts w:eastAsia="TimesNewRoman"/>
          <w:color w:val="000000"/>
        </w:rPr>
        <w:t xml:space="preserve">ść długotrwałego, </w:t>
      </w:r>
      <w:r w:rsidRPr="00AD5C9E">
        <w:rPr>
          <w:color w:val="000000"/>
        </w:rPr>
        <w:t>indywidualnego nauczania oraz przedstawią opini</w:t>
      </w:r>
      <w:r w:rsidRPr="00AD5C9E">
        <w:rPr>
          <w:rFonts w:eastAsia="TimesNewRoman"/>
          <w:color w:val="000000"/>
        </w:rPr>
        <w:t xml:space="preserve">ę </w:t>
      </w:r>
      <w:r w:rsidRPr="00AD5C9E">
        <w:rPr>
          <w:color w:val="000000"/>
        </w:rPr>
        <w:t>ze szkoły i potwierdzoną rodzaj niepełnosprawności za</w:t>
      </w:r>
      <w:r w:rsidRPr="00AD5C9E">
        <w:rPr>
          <w:rFonts w:eastAsia="TimesNewRoman"/>
          <w:color w:val="000000"/>
        </w:rPr>
        <w:t>ś</w:t>
      </w:r>
      <w:r w:rsidRPr="00AD5C9E">
        <w:rPr>
          <w:color w:val="000000"/>
        </w:rPr>
        <w:t>wiadczeniem lekarza specjalisty</w:t>
      </w:r>
    </w:p>
    <w:p w14:paraId="2C83E747" w14:textId="035BAC0E" w:rsidR="00AD5C9E" w:rsidRPr="00C77426" w:rsidRDefault="00AD5C9E" w:rsidP="005B2B08">
      <w:pPr>
        <w:numPr>
          <w:ilvl w:val="0"/>
          <w:numId w:val="19"/>
        </w:numPr>
        <w:tabs>
          <w:tab w:val="num" w:pos="900"/>
        </w:tabs>
        <w:autoSpaceDE w:val="0"/>
        <w:autoSpaceDN w:val="0"/>
        <w:adjustRightInd w:val="0"/>
        <w:ind w:left="900" w:hanging="540"/>
        <w:jc w:val="both"/>
      </w:pPr>
      <w:r w:rsidRPr="00AD5C9E">
        <w:t>dofinansowanie do zakupu komputera w ramach likwidacji barier w komunikowaniu się nie przysługuje osobom, którym komputer ma służyć jedynie do rehabilitacji i usprawniania funkcji organizmu</w:t>
      </w:r>
      <w:r w:rsidR="00F15833">
        <w:t>,</w:t>
      </w:r>
    </w:p>
    <w:p w14:paraId="5B4C66AF" w14:textId="77777777" w:rsidR="00144CD3" w:rsidRPr="00C77426" w:rsidRDefault="00AD5C9E" w:rsidP="005B2B08">
      <w:pPr>
        <w:numPr>
          <w:ilvl w:val="0"/>
          <w:numId w:val="19"/>
        </w:numPr>
        <w:tabs>
          <w:tab w:val="num" w:pos="900"/>
        </w:tabs>
        <w:autoSpaceDE w:val="0"/>
        <w:autoSpaceDN w:val="0"/>
        <w:adjustRightInd w:val="0"/>
        <w:ind w:left="900" w:hanging="540"/>
        <w:jc w:val="both"/>
      </w:pPr>
      <w:r w:rsidRPr="00AD5C9E">
        <w:lastRenderedPageBreak/>
        <w:t>dzieci i młodzie</w:t>
      </w:r>
      <w:r w:rsidRPr="00AD5C9E">
        <w:rPr>
          <w:rFonts w:eastAsia="TimesNewRoman"/>
        </w:rPr>
        <w:t xml:space="preserve">ż </w:t>
      </w:r>
      <w:r w:rsidRPr="00AD5C9E">
        <w:t>niepełnosprawna</w:t>
      </w:r>
      <w:r w:rsidRPr="00AD5C9E">
        <w:rPr>
          <w:color w:val="000000"/>
        </w:rPr>
        <w:t xml:space="preserve"> ucz</w:t>
      </w:r>
      <w:r w:rsidRPr="00AD5C9E">
        <w:rPr>
          <w:rFonts w:eastAsia="TimesNewRoman"/>
          <w:color w:val="000000"/>
        </w:rPr>
        <w:t>ą</w:t>
      </w:r>
      <w:r w:rsidRPr="00AD5C9E">
        <w:rPr>
          <w:color w:val="000000"/>
        </w:rPr>
        <w:t>ca si</w:t>
      </w:r>
      <w:r w:rsidRPr="00AD5C9E">
        <w:rPr>
          <w:rFonts w:eastAsia="TimesNewRoman"/>
          <w:color w:val="000000"/>
        </w:rPr>
        <w:t xml:space="preserve">ę, </w:t>
      </w:r>
      <w:r w:rsidRPr="00AD5C9E">
        <w:t xml:space="preserve">ze znacznym ograniczeniem możliwości samodzielnego poruszania i komunikowania się ze względu na długotrwałą chorobę – w takich przypadkach wniosek będzie rozpatrywany indywidualne i decyzje będzie podejmował </w:t>
      </w:r>
      <w:r w:rsidR="00144CD3" w:rsidRPr="00C77426">
        <w:rPr>
          <w:color w:val="000000"/>
        </w:rPr>
        <w:t xml:space="preserve">dyrektor Powiatowego Centrum Pomocy Rodzinie po uzyskaniu opinii pracownika merytorycznego oraz konsultanta osób niepełnosprawnych. </w:t>
      </w:r>
    </w:p>
    <w:p w14:paraId="1D0C23E3" w14:textId="77777777" w:rsidR="00AD5C9E" w:rsidRPr="008C420E" w:rsidRDefault="00AD5C9E" w:rsidP="005B2B08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8C420E">
        <w:t>Ustala si</w:t>
      </w:r>
      <w:r w:rsidRPr="008C420E">
        <w:rPr>
          <w:rFonts w:eastAsia="TimesNewRoman"/>
        </w:rPr>
        <w:t xml:space="preserve">ę maksymalne </w:t>
      </w:r>
      <w:r w:rsidRPr="008C420E">
        <w:t>kwoty bazowe zakupu:</w:t>
      </w:r>
    </w:p>
    <w:p w14:paraId="75C98CE9" w14:textId="77777777" w:rsidR="00AD5C9E" w:rsidRPr="00AD5C9E" w:rsidRDefault="00AD5C9E" w:rsidP="005B2B08">
      <w:pPr>
        <w:numPr>
          <w:ilvl w:val="0"/>
          <w:numId w:val="20"/>
        </w:numPr>
        <w:tabs>
          <w:tab w:val="num" w:pos="900"/>
        </w:tabs>
        <w:autoSpaceDE w:val="0"/>
        <w:autoSpaceDN w:val="0"/>
        <w:adjustRightInd w:val="0"/>
        <w:ind w:left="900" w:hanging="540"/>
        <w:jc w:val="both"/>
      </w:pPr>
      <w:r w:rsidRPr="00AD5C9E">
        <w:t xml:space="preserve">zestaw komputerowy/laptop - do wysokości </w:t>
      </w:r>
      <w:r w:rsidR="00A55825">
        <w:t>2</w:t>
      </w:r>
      <w:r w:rsidR="00C77426" w:rsidRPr="008C420E">
        <w:t> </w:t>
      </w:r>
      <w:r w:rsidR="00715BC9">
        <w:t>5</w:t>
      </w:r>
      <w:r w:rsidRPr="00AD5C9E">
        <w:t>00</w:t>
      </w:r>
      <w:r w:rsidR="00C77426" w:rsidRPr="008C420E">
        <w:t xml:space="preserve">,00 </w:t>
      </w:r>
      <w:r w:rsidRPr="00AD5C9E">
        <w:t xml:space="preserve">zł </w:t>
      </w:r>
    </w:p>
    <w:p w14:paraId="502FB17E" w14:textId="77777777" w:rsidR="00AD5C9E" w:rsidRPr="00AD5C9E" w:rsidRDefault="00AD5C9E" w:rsidP="005B2B08">
      <w:pPr>
        <w:numPr>
          <w:ilvl w:val="0"/>
          <w:numId w:val="20"/>
        </w:numPr>
        <w:tabs>
          <w:tab w:val="num" w:pos="900"/>
        </w:tabs>
        <w:autoSpaceDE w:val="0"/>
        <w:autoSpaceDN w:val="0"/>
        <w:adjustRightInd w:val="0"/>
        <w:ind w:left="900" w:hanging="540"/>
        <w:jc w:val="both"/>
      </w:pPr>
      <w:r w:rsidRPr="00AD5C9E">
        <w:t>program</w:t>
      </w:r>
      <w:r w:rsidR="00715BC9">
        <w:t>y</w:t>
      </w:r>
      <w:r w:rsidRPr="00AD5C9E">
        <w:t xml:space="preserve"> </w:t>
      </w:r>
      <w:r w:rsidR="005924A3">
        <w:t>wspomagające rozwój,</w:t>
      </w:r>
      <w:r w:rsidR="005B2B08">
        <w:t xml:space="preserve"> </w:t>
      </w:r>
      <w:r w:rsidRPr="00AD5C9E">
        <w:t xml:space="preserve">dostosowane do potrzeb osoby niepełnosprawnej – do wysokości </w:t>
      </w:r>
      <w:r w:rsidR="00C77426" w:rsidRPr="008C420E">
        <w:t>3</w:t>
      </w:r>
      <w:r w:rsidRPr="00AD5C9E">
        <w:t>00,00zł</w:t>
      </w:r>
    </w:p>
    <w:p w14:paraId="50B90983" w14:textId="590582D3" w:rsidR="00AD5C9E" w:rsidRPr="00AD5C9E" w:rsidRDefault="00AD5C9E" w:rsidP="008C420E">
      <w:pPr>
        <w:autoSpaceDE w:val="0"/>
        <w:autoSpaceDN w:val="0"/>
        <w:adjustRightInd w:val="0"/>
        <w:ind w:left="192" w:firstLine="708"/>
        <w:rPr>
          <w:color w:val="000000"/>
        </w:rPr>
      </w:pPr>
      <w:r w:rsidRPr="00AD5C9E">
        <w:rPr>
          <w:color w:val="000000"/>
        </w:rPr>
        <w:t xml:space="preserve">od których będzie liczone dofinansowanie zgodnie z ust. </w:t>
      </w:r>
      <w:r w:rsidR="00DA0CCD">
        <w:rPr>
          <w:color w:val="000000"/>
        </w:rPr>
        <w:t>7</w:t>
      </w:r>
      <w:r w:rsidRPr="00AD5C9E">
        <w:rPr>
          <w:color w:val="000000"/>
        </w:rPr>
        <w:t>.</w:t>
      </w:r>
    </w:p>
    <w:p w14:paraId="65AEBF27" w14:textId="77777777" w:rsidR="00AD5C9E" w:rsidRDefault="00AD5C9E" w:rsidP="005B2B08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8C420E">
        <w:rPr>
          <w:color w:val="000000"/>
        </w:rPr>
        <w:t>Wyklucza się możliwość uzyskania dofinansowania z środków Funduszu do sprzętu, na który można uzyskać dofinasowanie w ramach programu ,,Aktywny Samorząd” lub innych programów dedykowanych dla osób niepełnosprawnych.</w:t>
      </w:r>
    </w:p>
    <w:p w14:paraId="26966BD3" w14:textId="74ED63E1" w:rsidR="00D80996" w:rsidRPr="00D80996" w:rsidRDefault="00366CB7" w:rsidP="00D80996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D80996">
        <w:rPr>
          <w:color w:val="000000"/>
        </w:rPr>
        <w:t xml:space="preserve">Dofinansowaniem ze </w:t>
      </w:r>
      <w:r w:rsidRPr="00D80996">
        <w:rPr>
          <w:rFonts w:eastAsia="TimesNewRoman"/>
          <w:color w:val="000000"/>
        </w:rPr>
        <w:t>ś</w:t>
      </w:r>
      <w:r w:rsidRPr="00D80996">
        <w:rPr>
          <w:color w:val="000000"/>
        </w:rPr>
        <w:t>rodków Funduszu mo</w:t>
      </w:r>
      <w:r w:rsidRPr="00D80996">
        <w:rPr>
          <w:rFonts w:eastAsia="TimesNewRoman"/>
          <w:color w:val="000000"/>
        </w:rPr>
        <w:t>że</w:t>
      </w:r>
      <w:r w:rsidRPr="00D80996">
        <w:rPr>
          <w:color w:val="000000"/>
        </w:rPr>
        <w:t xml:space="preserve"> by</w:t>
      </w:r>
      <w:r w:rsidRPr="00D80996">
        <w:rPr>
          <w:rFonts w:eastAsia="TimesNewRoman"/>
          <w:color w:val="000000"/>
        </w:rPr>
        <w:t xml:space="preserve">ć </w:t>
      </w:r>
      <w:r w:rsidRPr="00D80996">
        <w:rPr>
          <w:color w:val="000000"/>
        </w:rPr>
        <w:t>obj</w:t>
      </w:r>
      <w:r w:rsidRPr="00D80996">
        <w:rPr>
          <w:rFonts w:eastAsia="TimesNewRoman"/>
          <w:color w:val="000000"/>
        </w:rPr>
        <w:t>ę</w:t>
      </w:r>
      <w:r w:rsidRPr="00D80996">
        <w:rPr>
          <w:color w:val="000000"/>
        </w:rPr>
        <w:t>ty zakup urz</w:t>
      </w:r>
      <w:r w:rsidRPr="00D80996">
        <w:rPr>
          <w:rFonts w:eastAsia="TimesNewRoman"/>
          <w:color w:val="000000"/>
        </w:rPr>
        <w:t>ą</w:t>
      </w:r>
      <w:r w:rsidRPr="00D80996">
        <w:rPr>
          <w:color w:val="000000"/>
        </w:rPr>
        <w:t>dze</w:t>
      </w:r>
      <w:r w:rsidRPr="00D80996">
        <w:rPr>
          <w:rFonts w:eastAsia="TimesNewRoman"/>
          <w:color w:val="000000"/>
        </w:rPr>
        <w:t xml:space="preserve">ń </w:t>
      </w:r>
      <w:r w:rsidR="006F0AFE" w:rsidRPr="00D80996">
        <w:rPr>
          <w:rFonts w:eastAsia="TimesNewRoman"/>
          <w:color w:val="000000"/>
        </w:rPr>
        <w:t xml:space="preserve">lub montaż urządzeń </w:t>
      </w:r>
      <w:r w:rsidRPr="00D80996">
        <w:rPr>
          <w:color w:val="000000"/>
        </w:rPr>
        <w:t xml:space="preserve">z zakresu likwidacji barier </w:t>
      </w:r>
      <w:r w:rsidR="006F0AFE" w:rsidRPr="00D80996">
        <w:rPr>
          <w:color w:val="000000"/>
        </w:rPr>
        <w:t xml:space="preserve">technicznych, </w:t>
      </w:r>
      <w:r w:rsidR="00F15833" w:rsidRPr="00D80996">
        <w:rPr>
          <w:color w:val="000000"/>
        </w:rPr>
        <w:t xml:space="preserve">tj. barier, </w:t>
      </w:r>
      <w:r w:rsidR="006F0AFE" w:rsidRPr="00D80996">
        <w:rPr>
          <w:color w:val="000000"/>
        </w:rPr>
        <w:t xml:space="preserve">które stanowią </w:t>
      </w:r>
      <w:r w:rsidRPr="00A55825">
        <w:t>przeszkod</w:t>
      </w:r>
      <w:r w:rsidR="00A55825">
        <w:t>ę</w:t>
      </w:r>
      <w:r w:rsidRPr="00A55825">
        <w:t xml:space="preserve"> wynikając</w:t>
      </w:r>
      <w:r w:rsidR="00A55825">
        <w:t>ą</w:t>
      </w:r>
      <w:r w:rsidRPr="00A55825">
        <w:t xml:space="preserve"> z braku zastosowania lub niedostosowania, odpowiednich do rodzaju niepełnosprawn</w:t>
      </w:r>
      <w:r w:rsidR="00D80996">
        <w:t>ości, przedmiotów lub urządzeń, w tym m.in. z</w:t>
      </w:r>
      <w:r w:rsidR="00D80996" w:rsidRPr="00F5758F">
        <w:t>akup, dostawę i montaż:</w:t>
      </w:r>
    </w:p>
    <w:p w14:paraId="73B3347F" w14:textId="77777777" w:rsidR="00D80996" w:rsidRPr="00CB1A3A" w:rsidRDefault="00D80996" w:rsidP="00DA0CCD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851" w:hanging="425"/>
        <w:jc w:val="both"/>
        <w:rPr>
          <w:color w:val="000000"/>
        </w:rPr>
      </w:pPr>
      <w:r>
        <w:t>p</w:t>
      </w:r>
      <w:r w:rsidRPr="00F5758F">
        <w:t>odnośnika</w:t>
      </w:r>
    </w:p>
    <w:p w14:paraId="3CF1EAD7" w14:textId="77777777" w:rsidR="00D80996" w:rsidRPr="00CB1A3A" w:rsidRDefault="00D80996" w:rsidP="00DA0CCD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851" w:hanging="425"/>
        <w:jc w:val="both"/>
        <w:rPr>
          <w:color w:val="000000"/>
        </w:rPr>
      </w:pPr>
      <w:r w:rsidRPr="00F5758F">
        <w:t>platformy schodowej</w:t>
      </w:r>
    </w:p>
    <w:p w14:paraId="27CB19F1" w14:textId="77777777" w:rsidR="00D80996" w:rsidRPr="00F5758F" w:rsidRDefault="00D80996" w:rsidP="00DA0CCD">
      <w:pPr>
        <w:numPr>
          <w:ilvl w:val="0"/>
          <w:numId w:val="11"/>
        </w:numPr>
        <w:ind w:left="851" w:hanging="425"/>
        <w:jc w:val="both"/>
      </w:pPr>
      <w:r w:rsidRPr="00F5758F">
        <w:t>transportera schodowego,</w:t>
      </w:r>
    </w:p>
    <w:p w14:paraId="35AEF23E" w14:textId="77777777" w:rsidR="00D80996" w:rsidRPr="00F5758F" w:rsidRDefault="00D80996" w:rsidP="00DA0CCD">
      <w:pPr>
        <w:numPr>
          <w:ilvl w:val="0"/>
          <w:numId w:val="11"/>
        </w:numPr>
        <w:ind w:left="851" w:hanging="425"/>
        <w:jc w:val="both"/>
      </w:pPr>
      <w:r w:rsidRPr="00F5758F">
        <w:t>windy przyściennej,</w:t>
      </w:r>
    </w:p>
    <w:p w14:paraId="0C8593A4" w14:textId="7FA1EC2C" w:rsidR="001B6432" w:rsidRPr="001B6432" w:rsidRDefault="00D80996" w:rsidP="001B6432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851" w:hanging="425"/>
        <w:jc w:val="both"/>
        <w:rPr>
          <w:color w:val="000000"/>
        </w:rPr>
      </w:pPr>
      <w:r w:rsidRPr="00F5758F">
        <w:t>innych urządzeń do transportu pionowego</w:t>
      </w:r>
    </w:p>
    <w:p w14:paraId="157FD11A" w14:textId="6D713BED" w:rsidR="0052714B" w:rsidRPr="005B2B08" w:rsidRDefault="0052714B" w:rsidP="005B2B08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</w:pPr>
      <w:r w:rsidRPr="00B237AD">
        <w:rPr>
          <w:color w:val="000000"/>
        </w:rPr>
        <w:t>W przypadku zło</w:t>
      </w:r>
      <w:r w:rsidRPr="00B237AD">
        <w:rPr>
          <w:rFonts w:eastAsia="TimesNewRoman"/>
          <w:color w:val="000000"/>
        </w:rPr>
        <w:t>ż</w:t>
      </w:r>
      <w:r w:rsidRPr="00B237AD">
        <w:rPr>
          <w:color w:val="000000"/>
        </w:rPr>
        <w:t xml:space="preserve">enia wniosku o dofinansowanie likwidacji barier, </w:t>
      </w:r>
      <w:r w:rsidR="00F27A2C" w:rsidRPr="00B237AD">
        <w:rPr>
          <w:color w:val="000000"/>
        </w:rPr>
        <w:t>w zakresie</w:t>
      </w:r>
      <w:r w:rsidR="000E4DAB">
        <w:rPr>
          <w:color w:val="000000"/>
        </w:rPr>
        <w:t>,</w:t>
      </w:r>
      <w:r w:rsidR="00F27A2C" w:rsidRPr="00B237AD">
        <w:rPr>
          <w:color w:val="000000"/>
        </w:rPr>
        <w:t xml:space="preserve"> </w:t>
      </w:r>
      <w:r w:rsidRPr="00B237AD">
        <w:rPr>
          <w:color w:val="000000"/>
        </w:rPr>
        <w:t>któr</w:t>
      </w:r>
      <w:r w:rsidR="00957491" w:rsidRPr="00B237AD">
        <w:rPr>
          <w:color w:val="000000"/>
        </w:rPr>
        <w:t>y</w:t>
      </w:r>
      <w:r w:rsidRPr="00B237AD">
        <w:rPr>
          <w:color w:val="000000"/>
        </w:rPr>
        <w:t xml:space="preserve"> nie </w:t>
      </w:r>
      <w:r w:rsidR="00957491" w:rsidRPr="00B237AD">
        <w:rPr>
          <w:color w:val="000000"/>
        </w:rPr>
        <w:t xml:space="preserve">jest określony w niniejszych </w:t>
      </w:r>
      <w:r w:rsidRPr="00B237AD">
        <w:rPr>
          <w:color w:val="000000"/>
        </w:rPr>
        <w:t>za</w:t>
      </w:r>
      <w:r w:rsidR="00957491" w:rsidRPr="00B237AD">
        <w:rPr>
          <w:color w:val="000000"/>
        </w:rPr>
        <w:t>sadach</w:t>
      </w:r>
      <w:r w:rsidRPr="00B237AD">
        <w:rPr>
          <w:color w:val="000000"/>
        </w:rPr>
        <w:t xml:space="preserve">, a ich </w:t>
      </w:r>
      <w:r w:rsidR="00957491" w:rsidRPr="00B237AD">
        <w:rPr>
          <w:color w:val="000000"/>
        </w:rPr>
        <w:t xml:space="preserve">zakup lub montaż </w:t>
      </w:r>
      <w:r w:rsidRPr="00B237AD">
        <w:rPr>
          <w:color w:val="000000"/>
        </w:rPr>
        <w:t>jest uzasadnion</w:t>
      </w:r>
      <w:r w:rsidR="00957491" w:rsidRPr="00B237AD">
        <w:rPr>
          <w:color w:val="000000"/>
        </w:rPr>
        <w:t>y</w:t>
      </w:r>
      <w:r w:rsidRPr="00B237AD">
        <w:rPr>
          <w:color w:val="000000"/>
        </w:rPr>
        <w:t xml:space="preserve"> potrzebami wynikaj</w:t>
      </w:r>
      <w:r w:rsidRPr="00B237AD">
        <w:rPr>
          <w:rFonts w:eastAsia="TimesNewRoman"/>
          <w:color w:val="000000"/>
        </w:rPr>
        <w:t>ą</w:t>
      </w:r>
      <w:r w:rsidRPr="00B237AD">
        <w:rPr>
          <w:color w:val="000000"/>
        </w:rPr>
        <w:t>cymi z</w:t>
      </w:r>
      <w:r w:rsidR="00957491" w:rsidRPr="00B237AD">
        <w:rPr>
          <w:color w:val="000000"/>
        </w:rPr>
        <w:t xml:space="preserve"> </w:t>
      </w:r>
      <w:r w:rsidRPr="00B237AD">
        <w:rPr>
          <w:color w:val="000000"/>
        </w:rPr>
        <w:t>niepełnosprawno</w:t>
      </w:r>
      <w:r w:rsidRPr="00B237AD">
        <w:rPr>
          <w:rFonts w:eastAsia="TimesNewRoman"/>
          <w:color w:val="000000"/>
        </w:rPr>
        <w:t>ś</w:t>
      </w:r>
      <w:r w:rsidRPr="00B237AD">
        <w:rPr>
          <w:color w:val="000000"/>
        </w:rPr>
        <w:t>ci</w:t>
      </w:r>
      <w:r w:rsidR="00957491" w:rsidRPr="00B237AD">
        <w:rPr>
          <w:color w:val="000000"/>
        </w:rPr>
        <w:t xml:space="preserve">, co zostanie potwierdzone zaświadczeniem lekarskim </w:t>
      </w:r>
      <w:r w:rsidRPr="00B237AD">
        <w:rPr>
          <w:color w:val="000000"/>
        </w:rPr>
        <w:t>stwierdzaj</w:t>
      </w:r>
      <w:r w:rsidRPr="00B237AD">
        <w:rPr>
          <w:rFonts w:eastAsia="TimesNewRoman"/>
          <w:color w:val="000000"/>
        </w:rPr>
        <w:t>ą</w:t>
      </w:r>
      <w:r w:rsidRPr="00B237AD">
        <w:rPr>
          <w:color w:val="000000"/>
        </w:rPr>
        <w:t>cym zasadno</w:t>
      </w:r>
      <w:r w:rsidRPr="00B237AD">
        <w:rPr>
          <w:rFonts w:eastAsia="TimesNewRoman"/>
          <w:color w:val="000000"/>
        </w:rPr>
        <w:t xml:space="preserve">ść </w:t>
      </w:r>
      <w:r w:rsidRPr="00B237AD">
        <w:rPr>
          <w:color w:val="000000"/>
        </w:rPr>
        <w:t>ubiegania si</w:t>
      </w:r>
      <w:r w:rsidRPr="00B237AD">
        <w:rPr>
          <w:rFonts w:eastAsia="TimesNewRoman"/>
          <w:color w:val="000000"/>
        </w:rPr>
        <w:t xml:space="preserve">ę </w:t>
      </w:r>
      <w:r w:rsidRPr="00B237AD">
        <w:rPr>
          <w:color w:val="000000"/>
        </w:rPr>
        <w:t xml:space="preserve">o dofinansowanie, </w:t>
      </w:r>
      <w:r w:rsidR="00B237AD" w:rsidRPr="00B237AD">
        <w:rPr>
          <w:color w:val="000000"/>
        </w:rPr>
        <w:t xml:space="preserve">lub </w:t>
      </w:r>
      <w:r w:rsidR="00B237AD">
        <w:t>z</w:t>
      </w:r>
      <w:r w:rsidR="00B237AD" w:rsidRPr="00B237AD">
        <w:t>aświadczenie</w:t>
      </w:r>
      <w:r w:rsidR="00B237AD">
        <w:t>m</w:t>
      </w:r>
      <w:r w:rsidR="00B237AD" w:rsidRPr="00B237AD">
        <w:t>/</w:t>
      </w:r>
      <w:r w:rsidR="005B2B08">
        <w:t xml:space="preserve"> </w:t>
      </w:r>
      <w:r w:rsidR="00B237AD" w:rsidRPr="00B237AD">
        <w:t>oświadczenie</w:t>
      </w:r>
      <w:r w:rsidR="00B237AD">
        <w:t>m</w:t>
      </w:r>
      <w:r w:rsidR="00B237AD" w:rsidRPr="00B237AD">
        <w:t xml:space="preserve"> potwierdzając</w:t>
      </w:r>
      <w:r w:rsidR="00B237AD">
        <w:t>ym</w:t>
      </w:r>
      <w:r w:rsidR="00B237AD" w:rsidRPr="00B237AD">
        <w:t xml:space="preserve"> istnienie trudności w czynnościach dnia codzienne</w:t>
      </w:r>
      <w:r w:rsidR="00B237AD">
        <w:t xml:space="preserve">go </w:t>
      </w:r>
      <w:r w:rsidRPr="00B237AD">
        <w:rPr>
          <w:color w:val="000000"/>
        </w:rPr>
        <w:t>decyzj</w:t>
      </w:r>
      <w:r w:rsidRPr="00B237AD">
        <w:rPr>
          <w:rFonts w:eastAsia="TimesNewRoman"/>
          <w:color w:val="000000"/>
        </w:rPr>
        <w:t xml:space="preserve">ę </w:t>
      </w:r>
      <w:r w:rsidR="00B237AD">
        <w:rPr>
          <w:rFonts w:eastAsia="TimesNewRoman"/>
          <w:color w:val="000000"/>
        </w:rPr>
        <w:t xml:space="preserve">w zakresie przyznania dofinansowania </w:t>
      </w:r>
      <w:r w:rsidR="000E4DAB">
        <w:rPr>
          <w:rFonts w:eastAsia="TimesNewRoman"/>
          <w:color w:val="000000"/>
        </w:rPr>
        <w:t xml:space="preserve">oraz jego wysokości </w:t>
      </w:r>
      <w:r w:rsidRPr="00B237AD">
        <w:rPr>
          <w:color w:val="000000"/>
        </w:rPr>
        <w:t>b</w:t>
      </w:r>
      <w:r w:rsidRPr="00B237AD">
        <w:rPr>
          <w:rFonts w:eastAsia="TimesNewRoman"/>
          <w:color w:val="000000"/>
        </w:rPr>
        <w:t>ę</w:t>
      </w:r>
      <w:r w:rsidRPr="00B237AD">
        <w:rPr>
          <w:color w:val="000000"/>
        </w:rPr>
        <w:t xml:space="preserve">dzie podejmował </w:t>
      </w:r>
      <w:r w:rsidR="00B237AD" w:rsidRPr="005B2B08">
        <w:rPr>
          <w:color w:val="000000"/>
        </w:rPr>
        <w:t>dyrektor Powiatowego Centrum Pomocy Rodzinie po uzyskaniu opinii pracownika merytorycznego oraz konsultanta osób niepełnosprawnych</w:t>
      </w:r>
      <w:r w:rsidR="000E4DAB">
        <w:rPr>
          <w:color w:val="000000"/>
        </w:rPr>
        <w:t xml:space="preserve">, przy uwzględnieniu </w:t>
      </w:r>
      <w:r w:rsidR="001B6432">
        <w:rPr>
          <w:color w:val="000000"/>
        </w:rPr>
        <w:t xml:space="preserve">ogólnej kwoty środków Państwowego Funduszu Rehabilitacji Osób Niepełnosprawnych będących w dyspozycji powiatu oraz </w:t>
      </w:r>
      <w:r w:rsidR="001D1C24">
        <w:rPr>
          <w:color w:val="000000"/>
        </w:rPr>
        <w:t>ogólnej liczby</w:t>
      </w:r>
      <w:r w:rsidR="001B6432">
        <w:rPr>
          <w:color w:val="000000"/>
        </w:rPr>
        <w:t xml:space="preserve"> osób ubiegających się o dofinansowanie.</w:t>
      </w:r>
    </w:p>
    <w:p w14:paraId="63859A4D" w14:textId="77777777" w:rsidR="00A86CA3" w:rsidRPr="00F5758F" w:rsidRDefault="00A86CA3"/>
    <w:sectPr w:rsidR="00A86CA3" w:rsidRPr="00F5758F" w:rsidSect="00A86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5587"/>
    <w:multiLevelType w:val="hybridMultilevel"/>
    <w:tmpl w:val="A1F6C8D0"/>
    <w:lvl w:ilvl="0" w:tplc="76586932">
      <w:start w:val="11"/>
      <w:numFmt w:val="decimal"/>
      <w:lvlText w:val="%1."/>
      <w:lvlJc w:val="left"/>
      <w:pPr>
        <w:tabs>
          <w:tab w:val="num" w:pos="454"/>
        </w:tabs>
        <w:ind w:left="510" w:hanging="510"/>
      </w:pPr>
    </w:lvl>
    <w:lvl w:ilvl="1" w:tplc="7D14067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A35D1"/>
    <w:multiLevelType w:val="hybridMultilevel"/>
    <w:tmpl w:val="A9C0B3E0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" w15:restartNumberingAfterBreak="0">
    <w:nsid w:val="09B93C50"/>
    <w:multiLevelType w:val="hybridMultilevel"/>
    <w:tmpl w:val="0F7C4BCC"/>
    <w:lvl w:ilvl="0" w:tplc="93EC2A26">
      <w:start w:val="1"/>
      <w:numFmt w:val="bullet"/>
      <w:lvlText w:val="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" w15:restartNumberingAfterBreak="0">
    <w:nsid w:val="158E2BFB"/>
    <w:multiLevelType w:val="hybridMultilevel"/>
    <w:tmpl w:val="08807D26"/>
    <w:lvl w:ilvl="0" w:tplc="DF26346A">
      <w:start w:val="23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51EF4"/>
    <w:multiLevelType w:val="hybridMultilevel"/>
    <w:tmpl w:val="4970E426"/>
    <w:lvl w:ilvl="0" w:tplc="93EC2A26">
      <w:start w:val="1"/>
      <w:numFmt w:val="bullet"/>
      <w:lvlText w:val="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5" w15:restartNumberingAfterBreak="0">
    <w:nsid w:val="1C8848D0"/>
    <w:multiLevelType w:val="hybridMultilevel"/>
    <w:tmpl w:val="99BA1C34"/>
    <w:lvl w:ilvl="0" w:tplc="BB4E16D4">
      <w:start w:val="1"/>
      <w:numFmt w:val="decimal"/>
      <w:lvlText w:val="%1)"/>
      <w:lvlJc w:val="left"/>
      <w:pPr>
        <w:tabs>
          <w:tab w:val="num" w:pos="2044"/>
        </w:tabs>
        <w:ind w:left="1987" w:hanging="510"/>
      </w:pPr>
    </w:lvl>
    <w:lvl w:ilvl="1" w:tplc="9806A9A4">
      <w:start w:val="15"/>
      <w:numFmt w:val="decimal"/>
      <w:lvlText w:val="%2."/>
      <w:lvlJc w:val="left"/>
      <w:pPr>
        <w:tabs>
          <w:tab w:val="num" w:pos="340"/>
        </w:tabs>
        <w:ind w:left="397" w:hanging="39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52AF1"/>
    <w:multiLevelType w:val="hybridMultilevel"/>
    <w:tmpl w:val="46F82B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44659F3"/>
    <w:multiLevelType w:val="hybridMultilevel"/>
    <w:tmpl w:val="0A6E7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128CD"/>
    <w:multiLevelType w:val="hybridMultilevel"/>
    <w:tmpl w:val="EF04243C"/>
    <w:lvl w:ilvl="0" w:tplc="93EC2A26">
      <w:start w:val="1"/>
      <w:numFmt w:val="bullet"/>
      <w:lvlText w:val="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9" w15:restartNumberingAfterBreak="0">
    <w:nsid w:val="3499185B"/>
    <w:multiLevelType w:val="hybridMultilevel"/>
    <w:tmpl w:val="0D409DB0"/>
    <w:lvl w:ilvl="0" w:tplc="69960C2C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70ABA"/>
    <w:multiLevelType w:val="hybridMultilevel"/>
    <w:tmpl w:val="D1507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00CD5"/>
    <w:multiLevelType w:val="hybridMultilevel"/>
    <w:tmpl w:val="EABCE5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E11605"/>
    <w:multiLevelType w:val="hybridMultilevel"/>
    <w:tmpl w:val="748823BA"/>
    <w:lvl w:ilvl="0" w:tplc="6CFEC8E4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437E7D7C"/>
    <w:multiLevelType w:val="hybridMultilevel"/>
    <w:tmpl w:val="A462ADCC"/>
    <w:lvl w:ilvl="0" w:tplc="93EC2A26">
      <w:start w:val="1"/>
      <w:numFmt w:val="bullet"/>
      <w:lvlText w:val="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4" w15:restartNumberingAfterBreak="0">
    <w:nsid w:val="4BB8250C"/>
    <w:multiLevelType w:val="hybridMultilevel"/>
    <w:tmpl w:val="10CA7D10"/>
    <w:lvl w:ilvl="0" w:tplc="BEAA0C3C">
      <w:start w:val="4"/>
      <w:numFmt w:val="decimal"/>
      <w:lvlText w:val="%1)"/>
      <w:lvlJc w:val="left"/>
      <w:pPr>
        <w:tabs>
          <w:tab w:val="num" w:pos="1647"/>
        </w:tabs>
        <w:ind w:left="1590" w:hanging="51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4515D4"/>
    <w:multiLevelType w:val="hybridMultilevel"/>
    <w:tmpl w:val="3FBA1878"/>
    <w:lvl w:ilvl="0" w:tplc="045A342A">
      <w:start w:val="1"/>
      <w:numFmt w:val="decimal"/>
      <w:lvlText w:val="%1)"/>
      <w:lvlJc w:val="left"/>
      <w:pPr>
        <w:tabs>
          <w:tab w:val="num" w:pos="1504"/>
        </w:tabs>
        <w:ind w:left="1447" w:hanging="510"/>
      </w:pPr>
    </w:lvl>
    <w:lvl w:ilvl="1" w:tplc="D986A9B6">
      <w:start w:val="9"/>
      <w:numFmt w:val="decimal"/>
      <w:lvlText w:val="%2."/>
      <w:lvlJc w:val="left"/>
      <w:pPr>
        <w:tabs>
          <w:tab w:val="num" w:pos="567"/>
        </w:tabs>
        <w:ind w:left="510" w:hanging="51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646FDB"/>
    <w:multiLevelType w:val="multilevel"/>
    <w:tmpl w:val="217A93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decimal"/>
      <w:lvlText w:val="%2"/>
      <w:lvlJc w:val="left"/>
      <w:pPr>
        <w:ind w:left="147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670C72D3"/>
    <w:multiLevelType w:val="hybridMultilevel"/>
    <w:tmpl w:val="98C2DE72"/>
    <w:lvl w:ilvl="0" w:tplc="8BA6ED86">
      <w:start w:val="6"/>
      <w:numFmt w:val="decimal"/>
      <w:lvlText w:val="%1)"/>
      <w:lvlJc w:val="left"/>
      <w:pPr>
        <w:tabs>
          <w:tab w:val="num" w:pos="1647"/>
        </w:tabs>
        <w:ind w:left="1590" w:hanging="51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9C4862"/>
    <w:multiLevelType w:val="hybridMultilevel"/>
    <w:tmpl w:val="5290B126"/>
    <w:lvl w:ilvl="0" w:tplc="93EC2A2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C030736"/>
    <w:multiLevelType w:val="hybridMultilevel"/>
    <w:tmpl w:val="B1AC875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6D7B55C1"/>
    <w:multiLevelType w:val="hybridMultilevel"/>
    <w:tmpl w:val="6FEC5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11E65"/>
    <w:multiLevelType w:val="hybridMultilevel"/>
    <w:tmpl w:val="C1D21A92"/>
    <w:lvl w:ilvl="0" w:tplc="462C55DE">
      <w:start w:val="1"/>
      <w:numFmt w:val="lowerLetter"/>
      <w:lvlText w:val="%1)"/>
      <w:lvlJc w:val="left"/>
      <w:pPr>
        <w:tabs>
          <w:tab w:val="num" w:pos="1040"/>
        </w:tabs>
        <w:ind w:left="1040" w:hanging="45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43451B"/>
    <w:multiLevelType w:val="hybridMultilevel"/>
    <w:tmpl w:val="F94EE076"/>
    <w:lvl w:ilvl="0" w:tplc="501A75AE">
      <w:start w:val="8"/>
      <w:numFmt w:val="lowerLetter"/>
      <w:lvlText w:val="%1)"/>
      <w:lvlJc w:val="left"/>
      <w:pPr>
        <w:tabs>
          <w:tab w:val="num" w:pos="813"/>
        </w:tabs>
        <w:ind w:left="813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19"/>
  </w:num>
  <w:num w:numId="8">
    <w:abstractNumId w:val="6"/>
  </w:num>
  <w:num w:numId="9">
    <w:abstractNumId w:val="11"/>
  </w:num>
  <w:num w:numId="10">
    <w:abstractNumId w:val="12"/>
  </w:num>
  <w:num w:numId="11">
    <w:abstractNumId w:val="2"/>
  </w:num>
  <w:num w:numId="12">
    <w:abstractNumId w:val="8"/>
  </w:num>
  <w:num w:numId="13">
    <w:abstractNumId w:val="10"/>
  </w:num>
  <w:num w:numId="14">
    <w:abstractNumId w:val="4"/>
  </w:num>
  <w:num w:numId="15">
    <w:abstractNumId w:val="22"/>
  </w:num>
  <w:num w:numId="16">
    <w:abstractNumId w:val="13"/>
  </w:num>
  <w:num w:numId="17">
    <w:abstractNumId w:val="21"/>
  </w:num>
  <w:num w:numId="18">
    <w:abstractNumId w:val="18"/>
  </w:num>
  <w:num w:numId="19">
    <w:abstractNumId w:val="1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3"/>
  </w:num>
  <w:num w:numId="23">
    <w:abstractNumId w:val="20"/>
  </w:num>
  <w:num w:numId="24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B4"/>
    <w:rsid w:val="000031A6"/>
    <w:rsid w:val="00040C95"/>
    <w:rsid w:val="000728AF"/>
    <w:rsid w:val="00082405"/>
    <w:rsid w:val="00091FD9"/>
    <w:rsid w:val="000C03D3"/>
    <w:rsid w:val="000C6C85"/>
    <w:rsid w:val="000E25B1"/>
    <w:rsid w:val="000E4DAB"/>
    <w:rsid w:val="001022CF"/>
    <w:rsid w:val="00117EDE"/>
    <w:rsid w:val="0012171B"/>
    <w:rsid w:val="00126972"/>
    <w:rsid w:val="00140761"/>
    <w:rsid w:val="00144CD3"/>
    <w:rsid w:val="001455AB"/>
    <w:rsid w:val="00190946"/>
    <w:rsid w:val="001B43EE"/>
    <w:rsid w:val="001B6432"/>
    <w:rsid w:val="001D0327"/>
    <w:rsid w:val="001D1C24"/>
    <w:rsid w:val="001E2EF0"/>
    <w:rsid w:val="00215C66"/>
    <w:rsid w:val="00230B42"/>
    <w:rsid w:val="00236ECA"/>
    <w:rsid w:val="00254321"/>
    <w:rsid w:val="0025766A"/>
    <w:rsid w:val="0026228A"/>
    <w:rsid w:val="002A7219"/>
    <w:rsid w:val="00312C98"/>
    <w:rsid w:val="00326C50"/>
    <w:rsid w:val="003332A7"/>
    <w:rsid w:val="0033517F"/>
    <w:rsid w:val="00336A49"/>
    <w:rsid w:val="00340842"/>
    <w:rsid w:val="00366CB7"/>
    <w:rsid w:val="003702D3"/>
    <w:rsid w:val="003936A5"/>
    <w:rsid w:val="003A052D"/>
    <w:rsid w:val="003C1DD8"/>
    <w:rsid w:val="003C4E79"/>
    <w:rsid w:val="003D2D70"/>
    <w:rsid w:val="004175B2"/>
    <w:rsid w:val="00423288"/>
    <w:rsid w:val="004475B5"/>
    <w:rsid w:val="0047066E"/>
    <w:rsid w:val="004E0F1A"/>
    <w:rsid w:val="004E181B"/>
    <w:rsid w:val="004E2782"/>
    <w:rsid w:val="00502851"/>
    <w:rsid w:val="005060A2"/>
    <w:rsid w:val="005127D9"/>
    <w:rsid w:val="00526F8D"/>
    <w:rsid w:val="0052714B"/>
    <w:rsid w:val="005532C9"/>
    <w:rsid w:val="00557280"/>
    <w:rsid w:val="005924A3"/>
    <w:rsid w:val="00594F9C"/>
    <w:rsid w:val="005B2B08"/>
    <w:rsid w:val="005B38B3"/>
    <w:rsid w:val="005B5FE3"/>
    <w:rsid w:val="005E31DF"/>
    <w:rsid w:val="0062232D"/>
    <w:rsid w:val="006444DA"/>
    <w:rsid w:val="00645295"/>
    <w:rsid w:val="00672772"/>
    <w:rsid w:val="00685EF5"/>
    <w:rsid w:val="0069641C"/>
    <w:rsid w:val="006D4DAB"/>
    <w:rsid w:val="006F0AFE"/>
    <w:rsid w:val="006F325F"/>
    <w:rsid w:val="00715BC9"/>
    <w:rsid w:val="0071693E"/>
    <w:rsid w:val="00723E08"/>
    <w:rsid w:val="007368EA"/>
    <w:rsid w:val="00771E28"/>
    <w:rsid w:val="00791F4B"/>
    <w:rsid w:val="007A7443"/>
    <w:rsid w:val="007B5843"/>
    <w:rsid w:val="007E5405"/>
    <w:rsid w:val="00807913"/>
    <w:rsid w:val="00822D9F"/>
    <w:rsid w:val="00823050"/>
    <w:rsid w:val="00823910"/>
    <w:rsid w:val="0085251D"/>
    <w:rsid w:val="00861F56"/>
    <w:rsid w:val="00862DE0"/>
    <w:rsid w:val="00872147"/>
    <w:rsid w:val="0089691A"/>
    <w:rsid w:val="00897057"/>
    <w:rsid w:val="008A3EBE"/>
    <w:rsid w:val="008A7762"/>
    <w:rsid w:val="008C1728"/>
    <w:rsid w:val="008C420E"/>
    <w:rsid w:val="008D1DF6"/>
    <w:rsid w:val="00912E15"/>
    <w:rsid w:val="00936B7B"/>
    <w:rsid w:val="00945BCC"/>
    <w:rsid w:val="00957491"/>
    <w:rsid w:val="009575AB"/>
    <w:rsid w:val="0097777C"/>
    <w:rsid w:val="009857B0"/>
    <w:rsid w:val="00993044"/>
    <w:rsid w:val="009D1E2B"/>
    <w:rsid w:val="009E422D"/>
    <w:rsid w:val="00A02498"/>
    <w:rsid w:val="00A05568"/>
    <w:rsid w:val="00A41A04"/>
    <w:rsid w:val="00A428A4"/>
    <w:rsid w:val="00A45AEF"/>
    <w:rsid w:val="00A54862"/>
    <w:rsid w:val="00A55825"/>
    <w:rsid w:val="00A61315"/>
    <w:rsid w:val="00A636A5"/>
    <w:rsid w:val="00A86CA3"/>
    <w:rsid w:val="00AA7422"/>
    <w:rsid w:val="00AC5FF4"/>
    <w:rsid w:val="00AD5C9E"/>
    <w:rsid w:val="00B02F53"/>
    <w:rsid w:val="00B13B08"/>
    <w:rsid w:val="00B237AD"/>
    <w:rsid w:val="00B32F9D"/>
    <w:rsid w:val="00B405AD"/>
    <w:rsid w:val="00B55EE0"/>
    <w:rsid w:val="00B767E3"/>
    <w:rsid w:val="00B9592F"/>
    <w:rsid w:val="00BF4654"/>
    <w:rsid w:val="00C032A6"/>
    <w:rsid w:val="00C03EF9"/>
    <w:rsid w:val="00C16129"/>
    <w:rsid w:val="00C77426"/>
    <w:rsid w:val="00C94FF3"/>
    <w:rsid w:val="00C961BB"/>
    <w:rsid w:val="00CB1A3A"/>
    <w:rsid w:val="00CB52E6"/>
    <w:rsid w:val="00CD46B1"/>
    <w:rsid w:val="00D643F0"/>
    <w:rsid w:val="00D80996"/>
    <w:rsid w:val="00D83FD7"/>
    <w:rsid w:val="00D90C82"/>
    <w:rsid w:val="00DA0CCD"/>
    <w:rsid w:val="00DD0371"/>
    <w:rsid w:val="00DD1D8F"/>
    <w:rsid w:val="00DD33B4"/>
    <w:rsid w:val="00DE69D8"/>
    <w:rsid w:val="00E1199E"/>
    <w:rsid w:val="00E30E2E"/>
    <w:rsid w:val="00E518DD"/>
    <w:rsid w:val="00E57655"/>
    <w:rsid w:val="00E9629D"/>
    <w:rsid w:val="00EC365E"/>
    <w:rsid w:val="00ED405B"/>
    <w:rsid w:val="00EF620F"/>
    <w:rsid w:val="00F15833"/>
    <w:rsid w:val="00F27A2C"/>
    <w:rsid w:val="00F47AC5"/>
    <w:rsid w:val="00F5758F"/>
    <w:rsid w:val="00F6142E"/>
    <w:rsid w:val="00F66302"/>
    <w:rsid w:val="00F83441"/>
    <w:rsid w:val="00F9206B"/>
    <w:rsid w:val="00F97871"/>
    <w:rsid w:val="00FA7C02"/>
    <w:rsid w:val="00FD2BDB"/>
    <w:rsid w:val="00FD77FD"/>
    <w:rsid w:val="00FE0FD3"/>
    <w:rsid w:val="00FE22EB"/>
    <w:rsid w:val="00FE5349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716E"/>
  <w15:docId w15:val="{6977A42E-F1EC-491E-B196-5D9C1425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3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2F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F5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2083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INowak</cp:lastModifiedBy>
  <cp:revision>26</cp:revision>
  <cp:lastPrinted>2022-04-04T06:25:00Z</cp:lastPrinted>
  <dcterms:created xsi:type="dcterms:W3CDTF">2020-04-29T06:30:00Z</dcterms:created>
  <dcterms:modified xsi:type="dcterms:W3CDTF">2022-04-07T05:32:00Z</dcterms:modified>
</cp:coreProperties>
</file>